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autoSpaceDE/>
        <w:autoSpaceDN/>
        <w:bidi w:val="0"/>
        <w:adjustRightInd/>
        <w:snapToGrid/>
        <w:spacing w:line="360" w:lineRule="auto"/>
        <w:ind w:left="0"/>
        <w:jc w:val="center"/>
        <w:rPr>
          <w:rFonts w:hint="eastAsia" w:asciiTheme="majorEastAsia" w:hAnsiTheme="majorEastAsia" w:eastAsiaTheme="majorEastAsia" w:cstheme="majorEastAsia"/>
          <w:b/>
          <w:bCs/>
          <w:color w:val="auto"/>
          <w:kern w:val="36"/>
          <w:sz w:val="32"/>
          <w:szCs w:val="32"/>
          <w:lang w:eastAsia="zh-CN"/>
        </w:rPr>
      </w:pPr>
      <w:bookmarkStart w:id="0" w:name="_GoBack"/>
      <w:r>
        <w:rPr>
          <w:rFonts w:hint="eastAsia" w:asciiTheme="majorEastAsia" w:hAnsiTheme="majorEastAsia" w:eastAsiaTheme="majorEastAsia" w:cstheme="majorEastAsia"/>
          <w:b/>
          <w:bCs/>
          <w:color w:val="auto"/>
          <w:kern w:val="36"/>
          <w:sz w:val="32"/>
          <w:szCs w:val="32"/>
        </w:rPr>
        <w:t>家具与艺术设计2019年硕士研究生招生复试与录取工作</w:t>
      </w:r>
      <w:r>
        <w:rPr>
          <w:rFonts w:hint="eastAsia" w:asciiTheme="majorEastAsia" w:hAnsiTheme="majorEastAsia" w:eastAsiaTheme="majorEastAsia" w:cstheme="majorEastAsia"/>
          <w:b/>
          <w:bCs/>
          <w:color w:val="auto"/>
          <w:kern w:val="36"/>
          <w:sz w:val="32"/>
          <w:szCs w:val="32"/>
          <w:lang w:eastAsia="zh-CN"/>
        </w:rPr>
        <w:t>方案（第二次调剂）</w:t>
      </w:r>
    </w:p>
    <w:bookmarkEnd w:id="0"/>
    <w:p>
      <w:pPr>
        <w:rPr>
          <w:rFonts w:hint="eastAsia"/>
          <w:color w:val="auto"/>
        </w:rPr>
      </w:pPr>
    </w:p>
    <w:p>
      <w:pPr>
        <w:pStyle w:val="2"/>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复试基本条件</w:t>
      </w:r>
    </w:p>
    <w:p>
      <w:pPr>
        <w:pStyle w:val="3"/>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基本要求:进入复试的初试成绩基本要求</w:t>
      </w:r>
    </w:p>
    <w:tbl>
      <w:tblPr>
        <w:tblStyle w:val="5"/>
        <w:tblW w:w="8179" w:type="dxa"/>
        <w:jc w:val="center"/>
        <w:tblInd w:w="0" w:type="dxa"/>
        <w:tblLayout w:type="fixed"/>
        <w:tblCellMar>
          <w:top w:w="0" w:type="dxa"/>
          <w:left w:w="0" w:type="dxa"/>
          <w:bottom w:w="0" w:type="dxa"/>
          <w:right w:w="0" w:type="dxa"/>
        </w:tblCellMar>
      </w:tblPr>
      <w:tblGrid>
        <w:gridCol w:w="3068"/>
        <w:gridCol w:w="1566"/>
        <w:gridCol w:w="1800"/>
        <w:gridCol w:w="1745"/>
      </w:tblGrid>
      <w:tr>
        <w:tblPrEx>
          <w:tblLayout w:type="fixed"/>
        </w:tblPrEx>
        <w:trPr>
          <w:trHeight w:val="1002" w:hRule="atLeast"/>
          <w:jc w:val="center"/>
        </w:trPr>
        <w:tc>
          <w:tcPr>
            <w:tcW w:w="3068" w:type="dxa"/>
            <w:tcBorders>
              <w:top w:val="single" w:color="auto" w:sz="8" w:space="0"/>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200"/>
              <w:jc w:val="center"/>
              <w:textAlignment w:val="auto"/>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学科门类(专业)名称</w:t>
            </w:r>
          </w:p>
        </w:tc>
        <w:tc>
          <w:tcPr>
            <w:tcW w:w="1566"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200"/>
              <w:jc w:val="center"/>
              <w:textAlignment w:val="auto"/>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总分</w:t>
            </w:r>
          </w:p>
        </w:tc>
        <w:tc>
          <w:tcPr>
            <w:tcW w:w="1800"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200"/>
              <w:jc w:val="center"/>
              <w:textAlignment w:val="auto"/>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单科</w:t>
            </w:r>
          </w:p>
          <w:p>
            <w:pPr>
              <w:keepNext w:val="0"/>
              <w:keepLines w:val="0"/>
              <w:pageBreakBefore w:val="0"/>
              <w:widowControl/>
              <w:kinsoku/>
              <w:wordWrap/>
              <w:overflowPunct/>
              <w:topLinePunct w:val="0"/>
              <w:autoSpaceDE/>
              <w:autoSpaceDN/>
              <w:bidi w:val="0"/>
              <w:adjustRightInd/>
              <w:snapToGrid/>
              <w:spacing w:line="240" w:lineRule="auto"/>
              <w:ind w:left="0" w:firstLine="200"/>
              <w:jc w:val="center"/>
              <w:textAlignment w:val="auto"/>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满分=100</w:t>
            </w:r>
          </w:p>
        </w:tc>
        <w:tc>
          <w:tcPr>
            <w:tcW w:w="1745" w:type="dxa"/>
            <w:tcBorders>
              <w:top w:val="single" w:color="auto" w:sz="8" w:space="0"/>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firstLine="200"/>
              <w:jc w:val="center"/>
              <w:textAlignment w:val="auto"/>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单科</w:t>
            </w:r>
          </w:p>
          <w:p>
            <w:pPr>
              <w:keepNext w:val="0"/>
              <w:keepLines w:val="0"/>
              <w:pageBreakBefore w:val="0"/>
              <w:widowControl/>
              <w:kinsoku/>
              <w:wordWrap/>
              <w:overflowPunct/>
              <w:topLinePunct w:val="0"/>
              <w:autoSpaceDE/>
              <w:autoSpaceDN/>
              <w:bidi w:val="0"/>
              <w:adjustRightInd/>
              <w:snapToGrid/>
              <w:spacing w:line="240" w:lineRule="auto"/>
              <w:ind w:left="0" w:firstLine="200"/>
              <w:jc w:val="center"/>
              <w:textAlignment w:val="auto"/>
              <w:rPr>
                <w:rFonts w:hint="eastAsia" w:asciiTheme="minorEastAsia" w:hAnsiTheme="minorEastAsia" w:eastAsiaTheme="minorEastAsia" w:cstheme="minorEastAsia"/>
                <w:b/>
                <w:bCs/>
                <w:color w:val="auto"/>
                <w:kern w:val="0"/>
                <w:sz w:val="28"/>
                <w:szCs w:val="28"/>
              </w:rPr>
            </w:pPr>
            <w:r>
              <w:rPr>
                <w:rFonts w:hint="eastAsia" w:asciiTheme="minorEastAsia" w:hAnsiTheme="minorEastAsia" w:eastAsiaTheme="minorEastAsia" w:cstheme="minorEastAsia"/>
                <w:b/>
                <w:bCs/>
                <w:color w:val="auto"/>
                <w:kern w:val="0"/>
                <w:sz w:val="28"/>
                <w:szCs w:val="28"/>
              </w:rPr>
              <w:t>满分&gt;100</w:t>
            </w:r>
          </w:p>
        </w:tc>
      </w:tr>
      <w:tr>
        <w:tblPrEx>
          <w:tblLayout w:type="fixed"/>
        </w:tblPrEx>
        <w:trPr>
          <w:cantSplit/>
          <w:trHeight w:val="510" w:hRule="atLeast"/>
          <w:jc w:val="center"/>
        </w:trPr>
        <w:tc>
          <w:tcPr>
            <w:tcW w:w="3068"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eastAsiaTheme="minorEastAsia" w:cstheme="minorEastAsia"/>
                <w:b w:val="0"/>
                <w:bCs w:val="0"/>
                <w:color w:val="auto"/>
                <w:kern w:val="0"/>
                <w:sz w:val="28"/>
                <w:szCs w:val="28"/>
                <w:lang w:val="en-US" w:eastAsia="zh-CN"/>
              </w:rPr>
              <w:t>130500 设计学</w:t>
            </w:r>
          </w:p>
        </w:tc>
        <w:tc>
          <w:tcPr>
            <w:tcW w:w="156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340</w:t>
            </w:r>
          </w:p>
        </w:tc>
        <w:tc>
          <w:tcPr>
            <w:tcW w:w="1800"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38</w:t>
            </w:r>
          </w:p>
        </w:tc>
        <w:tc>
          <w:tcPr>
            <w:tcW w:w="1745" w:type="dxa"/>
            <w:tcBorders>
              <w:top w:val="nil"/>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57</w:t>
            </w:r>
          </w:p>
        </w:tc>
      </w:tr>
      <w:tr>
        <w:tblPrEx>
          <w:tblLayout w:type="fixed"/>
          <w:tblCellMar>
            <w:top w:w="0" w:type="dxa"/>
            <w:left w:w="0" w:type="dxa"/>
            <w:bottom w:w="0" w:type="dxa"/>
            <w:right w:w="0" w:type="dxa"/>
          </w:tblCellMar>
        </w:tblPrEx>
        <w:trPr>
          <w:cantSplit/>
          <w:trHeight w:val="510" w:hRule="atLeast"/>
          <w:jc w:val="center"/>
        </w:trPr>
        <w:tc>
          <w:tcPr>
            <w:tcW w:w="3068"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default"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cstheme="minorEastAsia"/>
                <w:b w:val="0"/>
                <w:bCs w:val="0"/>
                <w:color w:val="auto"/>
                <w:kern w:val="0"/>
                <w:sz w:val="28"/>
                <w:szCs w:val="28"/>
                <w:lang w:val="en-US" w:eastAsia="zh-CN"/>
              </w:rPr>
              <w:t>085237 工业设计工程</w:t>
            </w:r>
          </w:p>
        </w:tc>
        <w:tc>
          <w:tcPr>
            <w:tcW w:w="156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270</w:t>
            </w:r>
          </w:p>
        </w:tc>
        <w:tc>
          <w:tcPr>
            <w:tcW w:w="1800"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39</w:t>
            </w:r>
          </w:p>
        </w:tc>
        <w:tc>
          <w:tcPr>
            <w:tcW w:w="1745"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59</w:t>
            </w:r>
          </w:p>
        </w:tc>
      </w:tr>
      <w:tr>
        <w:tblPrEx>
          <w:tblLayout w:type="fixed"/>
          <w:tblCellMar>
            <w:top w:w="0" w:type="dxa"/>
            <w:left w:w="0" w:type="dxa"/>
            <w:bottom w:w="0" w:type="dxa"/>
            <w:right w:w="0" w:type="dxa"/>
          </w:tblCellMar>
        </w:tblPrEx>
        <w:trPr>
          <w:cantSplit/>
          <w:trHeight w:val="510" w:hRule="atLeast"/>
          <w:jc w:val="center"/>
        </w:trPr>
        <w:tc>
          <w:tcPr>
            <w:tcW w:w="3068" w:type="dxa"/>
            <w:tcBorders>
              <w:top w:val="nil"/>
              <w:left w:val="single" w:color="auto" w:sz="8" w:space="0"/>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8"/>
                <w:szCs w:val="28"/>
              </w:rPr>
            </w:pPr>
            <w:r>
              <w:rPr>
                <w:rFonts w:hint="eastAsia" w:asciiTheme="minorEastAsia" w:hAnsiTheme="minorEastAsia" w:cstheme="minorEastAsia"/>
                <w:b w:val="0"/>
                <w:bCs w:val="0"/>
                <w:color w:val="auto"/>
                <w:kern w:val="0"/>
                <w:sz w:val="28"/>
                <w:szCs w:val="28"/>
                <w:lang w:val="en-US" w:eastAsia="zh-CN"/>
              </w:rPr>
              <w:t>135108 艺术设计</w:t>
            </w:r>
          </w:p>
        </w:tc>
        <w:tc>
          <w:tcPr>
            <w:tcW w:w="1566"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340</w:t>
            </w:r>
          </w:p>
        </w:tc>
        <w:tc>
          <w:tcPr>
            <w:tcW w:w="1800" w:type="dxa"/>
            <w:tcBorders>
              <w:top w:val="nil"/>
              <w:left w:val="nil"/>
              <w:bottom w:val="single" w:color="auto" w:sz="8" w:space="0"/>
              <w:right w:val="single" w:color="auto"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38</w:t>
            </w:r>
          </w:p>
        </w:tc>
        <w:tc>
          <w:tcPr>
            <w:tcW w:w="1745" w:type="dxa"/>
            <w:tcBorders>
              <w:top w:val="nil"/>
              <w:left w:val="nil"/>
              <w:bottom w:val="single" w:color="auto" w:sz="8" w:space="0"/>
              <w:right w:val="single" w:color="000000" w:sz="8" w:space="0"/>
            </w:tcBorders>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57</w:t>
            </w:r>
          </w:p>
        </w:tc>
      </w:tr>
    </w:tbl>
    <w:p>
      <w:pPr>
        <w:pStyle w:val="3"/>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招生计划</w:t>
      </w:r>
    </w:p>
    <w:tbl>
      <w:tblPr>
        <w:tblStyle w:val="6"/>
        <w:tblW w:w="568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37"/>
        <w:gridCol w:w="2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037"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kern w:val="0"/>
                <w:sz w:val="28"/>
                <w:szCs w:val="28"/>
                <w:lang w:val="en-US" w:eastAsia="zh-CN"/>
              </w:rPr>
            </w:pPr>
            <w:r>
              <w:rPr>
                <w:rFonts w:hint="eastAsia" w:asciiTheme="minorEastAsia" w:hAnsiTheme="minorEastAsia" w:eastAsiaTheme="minorEastAsia" w:cstheme="minorEastAsia"/>
                <w:b/>
                <w:bCs/>
                <w:color w:val="auto"/>
                <w:kern w:val="0"/>
                <w:sz w:val="28"/>
                <w:szCs w:val="28"/>
                <w:lang w:val="en-US" w:eastAsia="zh-CN"/>
              </w:rPr>
              <w:t>学科领域</w:t>
            </w:r>
          </w:p>
        </w:tc>
        <w:tc>
          <w:tcPr>
            <w:tcW w:w="265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kern w:val="0"/>
                <w:sz w:val="28"/>
                <w:szCs w:val="28"/>
                <w:lang w:val="en-US" w:eastAsia="zh-CN"/>
              </w:rPr>
            </w:pPr>
            <w:r>
              <w:rPr>
                <w:rFonts w:hint="eastAsia" w:asciiTheme="minorEastAsia" w:hAnsiTheme="minorEastAsia" w:eastAsiaTheme="minorEastAsia" w:cstheme="minorEastAsia"/>
                <w:b/>
                <w:bCs/>
                <w:color w:val="auto"/>
                <w:kern w:val="0"/>
                <w:sz w:val="28"/>
                <w:szCs w:val="28"/>
                <w:lang w:val="en-US" w:eastAsia="zh-CN"/>
              </w:rPr>
              <w:t>非全日制计划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0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工业设计工程</w:t>
            </w:r>
          </w:p>
        </w:tc>
        <w:tc>
          <w:tcPr>
            <w:tcW w:w="265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kern w:val="0"/>
                <w:sz w:val="28"/>
                <w:szCs w:val="28"/>
                <w:lang w:val="en-US" w:eastAsia="zh-CN"/>
              </w:rPr>
            </w:pPr>
            <w:r>
              <w:rPr>
                <w:rFonts w:hint="eastAsia" w:asciiTheme="minorEastAsia" w:hAnsiTheme="minorEastAsia" w:cstheme="minorEastAsia"/>
                <w:b/>
                <w:bCs/>
                <w:color w:val="auto"/>
                <w:kern w:val="0"/>
                <w:sz w:val="28"/>
                <w:szCs w:val="28"/>
                <w:lang w:val="en-US" w:eastAsia="zh-CN"/>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jc w:val="center"/>
        </w:trPr>
        <w:tc>
          <w:tcPr>
            <w:tcW w:w="3037"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Theme="minorEastAsia" w:hAnsiTheme="minorEastAsia" w:eastAsiaTheme="minorEastAsia" w:cstheme="minorEastAsia"/>
                <w:b w:val="0"/>
                <w:bCs w:val="0"/>
                <w:color w:val="auto"/>
                <w:kern w:val="0"/>
                <w:sz w:val="28"/>
                <w:szCs w:val="28"/>
                <w:lang w:val="en-US" w:eastAsia="zh-CN"/>
              </w:rPr>
            </w:pPr>
            <w:r>
              <w:rPr>
                <w:rFonts w:hint="eastAsia" w:asciiTheme="minorEastAsia" w:hAnsiTheme="minorEastAsia" w:eastAsiaTheme="minorEastAsia" w:cstheme="minorEastAsia"/>
                <w:b w:val="0"/>
                <w:bCs w:val="0"/>
                <w:color w:val="auto"/>
                <w:kern w:val="0"/>
                <w:sz w:val="28"/>
                <w:szCs w:val="28"/>
                <w:lang w:val="en-US" w:eastAsia="zh-CN"/>
              </w:rPr>
              <w:t>艺术设计</w:t>
            </w:r>
          </w:p>
        </w:tc>
        <w:tc>
          <w:tcPr>
            <w:tcW w:w="265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Theme="minorEastAsia" w:hAnsiTheme="minorEastAsia" w:eastAsiaTheme="minorEastAsia" w:cstheme="minorEastAsia"/>
                <w:b/>
                <w:bCs/>
                <w:color w:val="auto"/>
                <w:kern w:val="0"/>
                <w:sz w:val="28"/>
                <w:szCs w:val="28"/>
                <w:lang w:val="en-US" w:eastAsia="zh-CN"/>
              </w:rPr>
            </w:pPr>
            <w:r>
              <w:rPr>
                <w:rFonts w:hint="eastAsia" w:asciiTheme="minorEastAsia" w:hAnsiTheme="minorEastAsia" w:cstheme="minorEastAsia"/>
                <w:b/>
                <w:bCs/>
                <w:color w:val="auto"/>
                <w:kern w:val="0"/>
                <w:sz w:val="28"/>
                <w:szCs w:val="28"/>
                <w:lang w:val="en-US" w:eastAsia="zh-CN"/>
              </w:rPr>
              <w:t>8</w:t>
            </w:r>
          </w:p>
        </w:tc>
      </w:tr>
    </w:tbl>
    <w:p>
      <w:pPr>
        <w:pStyle w:val="3"/>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其他说明</w:t>
      </w:r>
    </w:p>
    <w:p>
      <w:pPr>
        <w:keepNext w:val="0"/>
        <w:keepLines w:val="0"/>
        <w:pageBreakBefore w:val="0"/>
        <w:widowControl w:val="0"/>
        <w:kinsoku/>
        <w:wordWrap/>
        <w:overflowPunct/>
        <w:topLinePunct w:val="0"/>
        <w:autoSpaceDE/>
        <w:autoSpaceDN/>
        <w:bidi w:val="0"/>
        <w:adjustRightInd/>
        <w:snapToGrid/>
        <w:spacing w:line="360" w:lineRule="auto"/>
        <w:ind w:firstLine="562" w:firstLineChars="200"/>
        <w:textAlignment w:val="auto"/>
        <w:rPr>
          <w:rFonts w:hint="eastAsia" w:asciiTheme="minorEastAsia" w:hAnsiTheme="minorEastAsia" w:eastAsiaTheme="minorEastAsia" w:cstheme="minorEastAsia"/>
          <w:b w:val="0"/>
          <w:bCs w:val="0"/>
          <w:color w:val="auto"/>
          <w:kern w:val="0"/>
          <w:sz w:val="28"/>
          <w:szCs w:val="28"/>
          <w:lang w:eastAsia="zh-CN"/>
        </w:rPr>
      </w:pPr>
      <w:r>
        <w:rPr>
          <w:rFonts w:hint="eastAsia" w:asciiTheme="minorEastAsia" w:hAnsiTheme="minorEastAsia" w:eastAsiaTheme="minorEastAsia" w:cstheme="minorEastAsia"/>
          <w:b/>
          <w:bCs/>
          <w:color w:val="auto"/>
          <w:kern w:val="0"/>
          <w:sz w:val="28"/>
          <w:szCs w:val="28"/>
          <w:lang w:eastAsia="zh-CN"/>
        </w:rPr>
        <w:t>我院</w:t>
      </w:r>
      <w:r>
        <w:rPr>
          <w:rFonts w:hint="eastAsia" w:asciiTheme="minorEastAsia" w:hAnsiTheme="minorEastAsia" w:eastAsiaTheme="minorEastAsia" w:cstheme="minorEastAsia"/>
          <w:b/>
          <w:bCs/>
          <w:color w:val="auto"/>
          <w:kern w:val="0"/>
          <w:sz w:val="28"/>
          <w:szCs w:val="28"/>
        </w:rPr>
        <w:t>复试采取差额复试，</w:t>
      </w:r>
      <w:r>
        <w:rPr>
          <w:rFonts w:hint="eastAsia" w:asciiTheme="minorEastAsia" w:hAnsiTheme="minorEastAsia" w:cstheme="minorEastAsia"/>
          <w:b/>
          <w:bCs/>
          <w:color w:val="auto"/>
          <w:kern w:val="0"/>
          <w:sz w:val="28"/>
          <w:szCs w:val="28"/>
          <w:lang w:eastAsia="zh-CN"/>
        </w:rPr>
        <w:t>各学科领域</w:t>
      </w:r>
      <w:r>
        <w:rPr>
          <w:rFonts w:hint="eastAsia" w:asciiTheme="minorEastAsia" w:hAnsiTheme="minorEastAsia" w:eastAsiaTheme="minorEastAsia" w:cstheme="minorEastAsia"/>
          <w:b/>
          <w:bCs/>
          <w:color w:val="auto"/>
          <w:kern w:val="0"/>
          <w:sz w:val="28"/>
          <w:szCs w:val="28"/>
          <w:lang w:eastAsia="zh-CN"/>
        </w:rPr>
        <w:t>差额比例不低于120%。</w:t>
      </w:r>
      <w:r>
        <w:rPr>
          <w:rFonts w:hint="eastAsia" w:asciiTheme="minorEastAsia" w:hAnsiTheme="minorEastAsia" w:eastAsiaTheme="minorEastAsia" w:cstheme="minorEastAsia"/>
          <w:b w:val="0"/>
          <w:bCs w:val="0"/>
          <w:color w:val="auto"/>
          <w:kern w:val="0"/>
          <w:sz w:val="28"/>
          <w:szCs w:val="28"/>
          <w:lang w:val="en-US" w:eastAsia="zh-CN"/>
        </w:rPr>
        <w:t>调剂考生的复试名单根据学院公布的原则确定，名单</w:t>
      </w:r>
      <w:r>
        <w:rPr>
          <w:rFonts w:hint="eastAsia" w:asciiTheme="minorEastAsia" w:hAnsiTheme="minorEastAsia" w:eastAsiaTheme="minorEastAsia" w:cstheme="minorEastAsia"/>
          <w:b w:val="0"/>
          <w:bCs w:val="0"/>
          <w:color w:val="auto"/>
          <w:kern w:val="0"/>
          <w:sz w:val="28"/>
          <w:szCs w:val="28"/>
          <w:lang w:eastAsia="zh-CN"/>
        </w:rPr>
        <w:t>将于第一时间在学院网站和微信公众号：家艺小助手上进行公布。</w:t>
      </w:r>
    </w:p>
    <w:p>
      <w:pPr>
        <w:pStyle w:val="2"/>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调剂</w:t>
      </w:r>
    </w:p>
    <w:p>
      <w:pPr>
        <w:pStyle w:val="3"/>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bCs/>
          <w:color w:val="auto"/>
          <w:sz w:val="28"/>
          <w:szCs w:val="28"/>
          <w:lang w:val="en-US" w:eastAsia="zh-CN"/>
        </w:rPr>
      </w:pPr>
      <w:r>
        <w:rPr>
          <w:rFonts w:hint="eastAsia" w:asciiTheme="minorEastAsia" w:hAnsiTheme="minorEastAsia" w:eastAsiaTheme="minorEastAsia" w:cstheme="minorEastAsia"/>
          <w:b/>
          <w:bCs/>
          <w:color w:val="auto"/>
          <w:sz w:val="28"/>
          <w:szCs w:val="28"/>
          <w:lang w:val="en-US" w:eastAsia="zh-CN"/>
        </w:rPr>
        <w:t>工业设计工程和艺术设计领域非全日制接受调剂。</w:t>
      </w:r>
    </w:p>
    <w:p>
      <w:pPr>
        <w:pStyle w:val="3"/>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调剂要求</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560" w:firstLineChars="200"/>
        <w:jc w:val="left"/>
        <w:rPr>
          <w:rFonts w:hint="eastAsia" w:asciiTheme="minorEastAsia" w:hAnsiTheme="minorEastAsia" w:eastAsiaTheme="minorEastAsia" w:cstheme="minorEastAsia"/>
          <w:b w:val="0"/>
          <w:bCs w:val="0"/>
          <w:color w:val="auto"/>
          <w:sz w:val="28"/>
          <w:szCs w:val="28"/>
        </w:rPr>
      </w:pPr>
      <w:r>
        <w:rPr>
          <w:rFonts w:hint="eastAsia" w:asciiTheme="minorEastAsia" w:hAnsiTheme="minorEastAsia" w:eastAsiaTheme="minorEastAsia" w:cstheme="minorEastAsia"/>
          <w:b w:val="0"/>
          <w:bCs w:val="0"/>
          <w:color w:val="auto"/>
          <w:sz w:val="28"/>
          <w:szCs w:val="28"/>
        </w:rPr>
        <w:t>符合调入学科、专业类别（领域）的报考条件；</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560" w:firstLineChars="200"/>
        <w:jc w:val="left"/>
        <w:rPr>
          <w:rFonts w:hint="eastAsia" w:asciiTheme="minorEastAsia" w:hAnsiTheme="minorEastAsia" w:eastAsiaTheme="minorEastAsia" w:cstheme="minorEastAsia"/>
          <w:b w:val="0"/>
          <w:bCs w:val="0"/>
          <w:color w:val="auto"/>
          <w:sz w:val="28"/>
          <w:szCs w:val="28"/>
          <w:u w:val="none"/>
          <w:lang w:eastAsia="zh-CN"/>
        </w:rPr>
      </w:pPr>
      <w:r>
        <w:rPr>
          <w:rFonts w:hint="eastAsia" w:asciiTheme="minorEastAsia" w:hAnsiTheme="minorEastAsia" w:eastAsiaTheme="minorEastAsia" w:cstheme="minorEastAsia"/>
          <w:b w:val="0"/>
          <w:bCs w:val="0"/>
          <w:color w:val="auto"/>
          <w:sz w:val="28"/>
          <w:szCs w:val="28"/>
          <w:u w:val="none"/>
        </w:rPr>
        <w:t>考生初试成绩达到我校201</w:t>
      </w:r>
      <w:r>
        <w:rPr>
          <w:rFonts w:hint="eastAsia" w:asciiTheme="minorEastAsia" w:hAnsiTheme="minorEastAsia" w:eastAsiaTheme="minorEastAsia" w:cstheme="minorEastAsia"/>
          <w:b w:val="0"/>
          <w:bCs w:val="0"/>
          <w:color w:val="auto"/>
          <w:sz w:val="28"/>
          <w:szCs w:val="28"/>
          <w:u w:val="none"/>
          <w:lang w:val="en-US" w:eastAsia="zh-CN"/>
        </w:rPr>
        <w:t>9</w:t>
      </w:r>
      <w:r>
        <w:rPr>
          <w:rFonts w:hint="eastAsia" w:asciiTheme="minorEastAsia" w:hAnsiTheme="minorEastAsia" w:eastAsiaTheme="minorEastAsia" w:cstheme="minorEastAsia"/>
          <w:b w:val="0"/>
          <w:bCs w:val="0"/>
          <w:color w:val="auto"/>
          <w:sz w:val="28"/>
          <w:szCs w:val="28"/>
          <w:u w:val="none"/>
        </w:rPr>
        <w:t>年硕士研究生考试复试分数线；</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562" w:firstLineChars="200"/>
        <w:jc w:val="left"/>
        <w:rPr>
          <w:rFonts w:hint="eastAsia" w:asciiTheme="minorEastAsia" w:hAnsiTheme="minorEastAsia" w:eastAsiaTheme="minorEastAsia" w:cstheme="minorEastAsia"/>
          <w:b/>
          <w:bCs/>
          <w:color w:val="auto"/>
          <w:sz w:val="28"/>
          <w:szCs w:val="28"/>
          <w:u w:val="none"/>
          <w:lang w:eastAsia="zh-CN"/>
        </w:rPr>
      </w:pPr>
      <w:r>
        <w:rPr>
          <w:rFonts w:hint="eastAsia" w:asciiTheme="minorEastAsia" w:hAnsiTheme="minorEastAsia" w:cstheme="minorEastAsia"/>
          <w:b/>
          <w:bCs/>
          <w:color w:val="auto"/>
          <w:sz w:val="28"/>
          <w:szCs w:val="28"/>
          <w:u w:val="none"/>
          <w:lang w:eastAsia="zh-CN"/>
        </w:rPr>
        <w:t>原则上应获得全日制本科学历学位；</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562" w:firstLineChars="200"/>
        <w:jc w:val="left"/>
        <w:rPr>
          <w:rFonts w:hint="eastAsia" w:asciiTheme="minorEastAsia" w:hAnsiTheme="minorEastAsia" w:eastAsiaTheme="minorEastAsia" w:cstheme="minorEastAsia"/>
          <w:b/>
          <w:bCs/>
          <w:color w:val="auto"/>
          <w:kern w:val="0"/>
          <w:sz w:val="28"/>
          <w:szCs w:val="28"/>
          <w:lang w:eastAsia="zh-CN"/>
        </w:rPr>
      </w:pPr>
      <w:r>
        <w:rPr>
          <w:rFonts w:hint="eastAsia" w:asciiTheme="minorEastAsia" w:hAnsiTheme="minorEastAsia" w:eastAsiaTheme="minorEastAsia" w:cstheme="minorEastAsia"/>
          <w:b/>
          <w:bCs/>
          <w:color w:val="auto"/>
          <w:sz w:val="28"/>
          <w:szCs w:val="28"/>
          <w:u w:val="none"/>
        </w:rPr>
        <w:t>调入学科、专业类别（领域）与一志愿报考学科、专</w:t>
      </w:r>
      <w:r>
        <w:rPr>
          <w:rFonts w:hint="eastAsia" w:asciiTheme="minorEastAsia" w:hAnsiTheme="minorEastAsia" w:eastAsiaTheme="minorEastAsia" w:cstheme="minorEastAsia"/>
          <w:b/>
          <w:bCs/>
          <w:color w:val="auto"/>
          <w:sz w:val="28"/>
          <w:szCs w:val="28"/>
        </w:rPr>
        <w:t>业类别（领域）相同</w:t>
      </w:r>
      <w:r>
        <w:rPr>
          <w:rFonts w:hint="eastAsia" w:asciiTheme="minorEastAsia" w:hAnsiTheme="minorEastAsia" w:cstheme="minorEastAsia"/>
          <w:b/>
          <w:bCs/>
          <w:color w:val="auto"/>
          <w:sz w:val="28"/>
          <w:szCs w:val="28"/>
          <w:lang w:eastAsia="zh-CN"/>
        </w:rPr>
        <w:t>或</w:t>
      </w:r>
      <w:r>
        <w:rPr>
          <w:rFonts w:hint="eastAsia" w:asciiTheme="minorEastAsia" w:hAnsiTheme="minorEastAsia" w:eastAsiaTheme="minorEastAsia" w:cstheme="minorEastAsia"/>
          <w:b/>
          <w:bCs/>
          <w:color w:val="auto"/>
          <w:sz w:val="28"/>
          <w:szCs w:val="28"/>
          <w:lang w:eastAsia="zh-CN"/>
        </w:rPr>
        <w:t>本科专业与我院各学科领域</w:t>
      </w:r>
      <w:r>
        <w:rPr>
          <w:rFonts w:hint="eastAsia" w:asciiTheme="minorEastAsia" w:hAnsiTheme="minorEastAsia" w:cstheme="minorEastAsia"/>
          <w:b/>
          <w:bCs/>
          <w:color w:val="auto"/>
          <w:sz w:val="28"/>
          <w:szCs w:val="28"/>
          <w:lang w:eastAsia="zh-CN"/>
        </w:rPr>
        <w:t>的</w:t>
      </w:r>
      <w:r>
        <w:rPr>
          <w:rFonts w:hint="eastAsia" w:asciiTheme="minorEastAsia" w:hAnsiTheme="minorEastAsia" w:eastAsiaTheme="minorEastAsia" w:cstheme="minorEastAsia"/>
          <w:b/>
          <w:bCs/>
          <w:color w:val="auto"/>
          <w:sz w:val="28"/>
          <w:szCs w:val="28"/>
          <w:lang w:eastAsia="zh-CN"/>
        </w:rPr>
        <w:t>研究方向</w:t>
      </w:r>
      <w:r>
        <w:rPr>
          <w:rFonts w:hint="eastAsia" w:asciiTheme="minorEastAsia" w:hAnsiTheme="minorEastAsia" w:eastAsiaTheme="minorEastAsia" w:cstheme="minorEastAsia"/>
          <w:b/>
          <w:bCs/>
          <w:color w:val="auto"/>
          <w:sz w:val="28"/>
          <w:szCs w:val="28"/>
        </w:rPr>
        <w:t>相同</w:t>
      </w:r>
      <w:r>
        <w:rPr>
          <w:rFonts w:hint="eastAsia" w:asciiTheme="minorEastAsia" w:hAnsiTheme="minorEastAsia" w:eastAsiaTheme="minorEastAsia" w:cstheme="minorEastAsia"/>
          <w:b/>
          <w:bCs/>
          <w:color w:val="auto"/>
          <w:sz w:val="28"/>
          <w:szCs w:val="28"/>
          <w:lang w:eastAsia="zh-CN"/>
        </w:rPr>
        <w:t>。不接受跨度较大专业的考生。</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560" w:firstLineChars="200"/>
        <w:jc w:val="left"/>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rPr>
        <w:t>初试科目与调入学科、专业类别（领域）初试科目相同或相近，其中统考科目原则上应相同。</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562" w:firstLineChars="200"/>
        <w:jc w:val="left"/>
        <w:rPr>
          <w:rFonts w:hint="eastAsia" w:asciiTheme="minorEastAsia" w:hAnsiTheme="minorEastAsia" w:eastAsiaTheme="minorEastAsia" w:cstheme="minorEastAsia"/>
          <w:b/>
          <w:bCs/>
          <w:color w:val="auto"/>
          <w:sz w:val="28"/>
          <w:szCs w:val="28"/>
        </w:rPr>
      </w:pPr>
      <w:r>
        <w:rPr>
          <w:rFonts w:hint="eastAsia" w:asciiTheme="minorEastAsia" w:hAnsiTheme="minorEastAsia" w:eastAsiaTheme="minorEastAsia" w:cstheme="minorEastAsia"/>
          <w:b/>
          <w:bCs/>
          <w:color w:val="auto"/>
          <w:kern w:val="0"/>
          <w:sz w:val="28"/>
          <w:szCs w:val="28"/>
          <w:lang w:eastAsia="zh-CN"/>
        </w:rPr>
        <w:t>本科期间获得</w:t>
      </w:r>
      <w:r>
        <w:rPr>
          <w:rFonts w:hint="eastAsia" w:asciiTheme="minorEastAsia" w:hAnsiTheme="minorEastAsia" w:cstheme="minorEastAsia"/>
          <w:b/>
          <w:bCs/>
          <w:color w:val="auto"/>
          <w:kern w:val="0"/>
          <w:sz w:val="28"/>
          <w:szCs w:val="28"/>
          <w:lang w:eastAsia="zh-CN"/>
        </w:rPr>
        <w:t>二次及以上校级奖学金者，或</w:t>
      </w:r>
      <w:r>
        <w:rPr>
          <w:rFonts w:hint="eastAsia" w:asciiTheme="minorEastAsia" w:hAnsiTheme="minorEastAsia" w:eastAsiaTheme="minorEastAsia" w:cstheme="minorEastAsia"/>
          <w:b/>
          <w:bCs/>
          <w:color w:val="auto"/>
          <w:kern w:val="0"/>
          <w:sz w:val="28"/>
          <w:szCs w:val="28"/>
          <w:lang w:eastAsia="zh-CN"/>
        </w:rPr>
        <w:t>本科期间获得与我院学科领域</w:t>
      </w:r>
      <w:r>
        <w:rPr>
          <w:rFonts w:hint="eastAsia" w:asciiTheme="minorEastAsia" w:hAnsiTheme="minorEastAsia" w:cstheme="minorEastAsia"/>
          <w:b/>
          <w:bCs/>
          <w:color w:val="auto"/>
          <w:kern w:val="0"/>
          <w:sz w:val="28"/>
          <w:szCs w:val="28"/>
          <w:lang w:eastAsia="zh-CN"/>
        </w:rPr>
        <w:t>的</w:t>
      </w:r>
      <w:r>
        <w:rPr>
          <w:rFonts w:hint="eastAsia" w:asciiTheme="minorEastAsia" w:hAnsiTheme="minorEastAsia" w:eastAsiaTheme="minorEastAsia" w:cstheme="minorEastAsia"/>
          <w:b/>
          <w:bCs/>
          <w:color w:val="auto"/>
          <w:kern w:val="0"/>
          <w:sz w:val="28"/>
          <w:szCs w:val="28"/>
          <w:lang w:eastAsia="zh-CN"/>
        </w:rPr>
        <w:t>研究方向相符的</w:t>
      </w:r>
      <w:r>
        <w:rPr>
          <w:rFonts w:hint="eastAsia" w:asciiTheme="minorEastAsia" w:hAnsiTheme="minorEastAsia" w:eastAsiaTheme="minorEastAsia" w:cstheme="minorEastAsia"/>
          <w:b/>
          <w:bCs/>
          <w:color w:val="auto"/>
          <w:kern w:val="0"/>
          <w:sz w:val="28"/>
          <w:szCs w:val="28"/>
        </w:rPr>
        <w:t>学术</w:t>
      </w:r>
      <w:r>
        <w:rPr>
          <w:rFonts w:hint="eastAsia" w:asciiTheme="minorEastAsia" w:hAnsiTheme="minorEastAsia" w:eastAsiaTheme="minorEastAsia" w:cstheme="minorEastAsia"/>
          <w:b/>
          <w:bCs/>
          <w:color w:val="auto"/>
          <w:kern w:val="0"/>
          <w:sz w:val="28"/>
          <w:szCs w:val="28"/>
          <w:lang w:eastAsia="zh-CN"/>
        </w:rPr>
        <w:t>成果</w:t>
      </w:r>
      <w:r>
        <w:rPr>
          <w:rFonts w:hint="eastAsia" w:asciiTheme="minorEastAsia" w:hAnsiTheme="minorEastAsia" w:cstheme="minorEastAsia"/>
          <w:b/>
          <w:bCs/>
          <w:color w:val="auto"/>
          <w:kern w:val="0"/>
          <w:sz w:val="28"/>
          <w:szCs w:val="28"/>
          <w:lang w:eastAsia="zh-CN"/>
        </w:rPr>
        <w:t>、学业</w:t>
      </w:r>
      <w:r>
        <w:rPr>
          <w:rFonts w:hint="eastAsia" w:asciiTheme="minorEastAsia" w:hAnsiTheme="minorEastAsia" w:eastAsiaTheme="minorEastAsia" w:cstheme="minorEastAsia"/>
          <w:b/>
          <w:bCs/>
          <w:color w:val="auto"/>
          <w:kern w:val="0"/>
          <w:sz w:val="28"/>
          <w:szCs w:val="28"/>
          <w:lang w:eastAsia="zh-CN"/>
        </w:rPr>
        <w:t>竞赛</w:t>
      </w:r>
      <w:r>
        <w:rPr>
          <w:rFonts w:hint="eastAsia" w:asciiTheme="minorEastAsia" w:hAnsiTheme="minorEastAsia" w:cstheme="minorEastAsia"/>
          <w:b/>
          <w:bCs/>
          <w:color w:val="auto"/>
          <w:kern w:val="0"/>
          <w:sz w:val="28"/>
          <w:szCs w:val="28"/>
          <w:lang w:eastAsia="zh-CN"/>
        </w:rPr>
        <w:t>奖励或社会活动奖励（地厅级及以上级别）者</w:t>
      </w:r>
      <w:r>
        <w:rPr>
          <w:rFonts w:hint="eastAsia" w:asciiTheme="minorEastAsia" w:hAnsiTheme="minorEastAsia" w:eastAsiaTheme="minorEastAsia" w:cstheme="minorEastAsia"/>
          <w:b/>
          <w:bCs/>
          <w:color w:val="auto"/>
          <w:kern w:val="0"/>
          <w:sz w:val="28"/>
          <w:szCs w:val="28"/>
          <w:lang w:eastAsia="zh-CN"/>
        </w:rPr>
        <w:t>，如没有相关成果按</w:t>
      </w:r>
      <w:r>
        <w:rPr>
          <w:rFonts w:hint="eastAsia" w:asciiTheme="minorEastAsia" w:hAnsiTheme="minorEastAsia" w:eastAsiaTheme="minorEastAsia" w:cstheme="minorEastAsia"/>
          <w:b/>
          <w:bCs/>
          <w:color w:val="auto"/>
          <w:kern w:val="0"/>
          <w:sz w:val="28"/>
          <w:szCs w:val="28"/>
        </w:rPr>
        <w:t>初试</w:t>
      </w:r>
      <w:r>
        <w:rPr>
          <w:rFonts w:hint="eastAsia" w:asciiTheme="minorEastAsia" w:hAnsiTheme="minorEastAsia" w:cstheme="minorEastAsia"/>
          <w:b/>
          <w:bCs/>
          <w:color w:val="auto"/>
          <w:kern w:val="0"/>
          <w:sz w:val="28"/>
          <w:szCs w:val="28"/>
          <w:lang w:eastAsia="zh-CN"/>
        </w:rPr>
        <w:t>总</w:t>
      </w:r>
      <w:r>
        <w:rPr>
          <w:rFonts w:hint="eastAsia" w:asciiTheme="minorEastAsia" w:hAnsiTheme="minorEastAsia" w:eastAsiaTheme="minorEastAsia" w:cstheme="minorEastAsia"/>
          <w:b/>
          <w:bCs/>
          <w:color w:val="auto"/>
          <w:kern w:val="0"/>
          <w:sz w:val="28"/>
          <w:szCs w:val="28"/>
        </w:rPr>
        <w:t>成绩择优遴选进入复试</w:t>
      </w:r>
      <w:r>
        <w:rPr>
          <w:rFonts w:hint="eastAsia" w:asciiTheme="minorEastAsia" w:hAnsiTheme="minorEastAsia" w:cstheme="minorEastAsia"/>
          <w:b/>
          <w:bCs/>
          <w:color w:val="auto"/>
          <w:kern w:val="0"/>
          <w:sz w:val="28"/>
          <w:szCs w:val="28"/>
          <w:lang w:val="en-US" w:eastAsia="zh-CN"/>
        </w:rPr>
        <w:t>(考生需在4月9日12：00前将支撑材料扫描件及个人简历发至邮箱：2570979627@qq.com，文件大小不超过3M，邮件主题为2019年调剂）</w:t>
      </w:r>
      <w:r>
        <w:rPr>
          <w:rFonts w:hint="eastAsia" w:asciiTheme="minorEastAsia" w:hAnsiTheme="minorEastAsia" w:eastAsiaTheme="minorEastAsia" w:cstheme="minorEastAsia"/>
          <w:b/>
          <w:bCs/>
          <w:color w:val="auto"/>
          <w:kern w:val="0"/>
          <w:sz w:val="28"/>
          <w:szCs w:val="28"/>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560" w:firstLineChars="200"/>
        <w:jc w:val="left"/>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rPr>
        <w:t>对同一批次符合调剂要求且申请同一专业、初试科目完全相同的调剂考生，</w:t>
      </w:r>
      <w:r>
        <w:rPr>
          <w:rFonts w:hint="eastAsia" w:asciiTheme="minorEastAsia" w:hAnsiTheme="minorEastAsia" w:eastAsiaTheme="minorEastAsia" w:cstheme="minorEastAsia"/>
          <w:b/>
          <w:bCs/>
          <w:color w:val="auto"/>
          <w:kern w:val="0"/>
          <w:sz w:val="28"/>
          <w:szCs w:val="28"/>
          <w:lang w:eastAsia="zh-CN"/>
        </w:rPr>
        <w:t>如没有相关成果</w:t>
      </w:r>
      <w:r>
        <w:rPr>
          <w:rFonts w:hint="eastAsia" w:asciiTheme="minorEastAsia" w:hAnsiTheme="minorEastAsia" w:cstheme="minorEastAsia"/>
          <w:b/>
          <w:bCs/>
          <w:color w:val="auto"/>
          <w:kern w:val="0"/>
          <w:sz w:val="28"/>
          <w:szCs w:val="28"/>
          <w:lang w:eastAsia="zh-CN"/>
        </w:rPr>
        <w:t>，</w:t>
      </w:r>
      <w:r>
        <w:rPr>
          <w:rFonts w:hint="eastAsia" w:asciiTheme="minorEastAsia" w:hAnsiTheme="minorEastAsia" w:eastAsiaTheme="minorEastAsia" w:cstheme="minorEastAsia"/>
          <w:b w:val="0"/>
          <w:bCs w:val="0"/>
          <w:color w:val="auto"/>
          <w:sz w:val="28"/>
          <w:szCs w:val="28"/>
        </w:rPr>
        <w:t>按考生初试</w:t>
      </w:r>
      <w:r>
        <w:rPr>
          <w:rFonts w:hint="eastAsia" w:asciiTheme="minorEastAsia" w:hAnsiTheme="minorEastAsia" w:cstheme="minorEastAsia"/>
          <w:b w:val="0"/>
          <w:bCs w:val="0"/>
          <w:color w:val="auto"/>
          <w:sz w:val="28"/>
          <w:szCs w:val="28"/>
          <w:lang w:eastAsia="zh-CN"/>
        </w:rPr>
        <w:t>总</w:t>
      </w:r>
      <w:r>
        <w:rPr>
          <w:rFonts w:hint="eastAsia" w:asciiTheme="minorEastAsia" w:hAnsiTheme="minorEastAsia" w:eastAsiaTheme="minorEastAsia" w:cstheme="minorEastAsia"/>
          <w:b w:val="0"/>
          <w:bCs w:val="0"/>
          <w:color w:val="auto"/>
          <w:sz w:val="28"/>
          <w:szCs w:val="28"/>
        </w:rPr>
        <w:t>成绩择优遴选进入复试</w:t>
      </w:r>
      <w:r>
        <w:rPr>
          <w:rFonts w:hint="eastAsia" w:asciiTheme="minorEastAsia" w:hAnsiTheme="minorEastAsia" w:cstheme="minorEastAsia"/>
          <w:b w:val="0"/>
          <w:bCs w:val="0"/>
          <w:color w:val="auto"/>
          <w:sz w:val="28"/>
          <w:szCs w:val="28"/>
          <w:lang w:eastAsia="zh-CN"/>
        </w:rPr>
        <w:t>；</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562" w:firstLineChars="200"/>
        <w:jc w:val="left"/>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bCs/>
          <w:color w:val="auto"/>
          <w:sz w:val="28"/>
          <w:szCs w:val="28"/>
        </w:rPr>
        <w:t>不</w:t>
      </w:r>
      <w:r>
        <w:rPr>
          <w:rFonts w:hint="eastAsia" w:asciiTheme="minorEastAsia" w:hAnsiTheme="minorEastAsia" w:eastAsiaTheme="minorEastAsia" w:cstheme="minorEastAsia"/>
          <w:b/>
          <w:bCs/>
          <w:color w:val="auto"/>
          <w:sz w:val="28"/>
          <w:szCs w:val="28"/>
          <w:lang w:eastAsia="zh-CN"/>
        </w:rPr>
        <w:t>再</w:t>
      </w:r>
      <w:r>
        <w:rPr>
          <w:rFonts w:hint="eastAsia" w:asciiTheme="minorEastAsia" w:hAnsiTheme="minorEastAsia" w:eastAsiaTheme="minorEastAsia" w:cstheme="minorEastAsia"/>
          <w:b/>
          <w:bCs/>
          <w:color w:val="auto"/>
          <w:sz w:val="28"/>
          <w:szCs w:val="28"/>
        </w:rPr>
        <w:t>以</w:t>
      </w:r>
      <w:r>
        <w:rPr>
          <w:rFonts w:hint="eastAsia" w:asciiTheme="minorEastAsia" w:hAnsiTheme="minorEastAsia" w:eastAsiaTheme="minorEastAsia" w:cstheme="minorEastAsia"/>
          <w:b w:val="0"/>
          <w:bCs w:val="0"/>
          <w:color w:val="auto"/>
          <w:sz w:val="28"/>
          <w:szCs w:val="28"/>
        </w:rPr>
        <w:t>考生提交调剂志愿的时间先后顺序等非学业水平标准作为遴选依据。</w:t>
      </w:r>
    </w:p>
    <w:p>
      <w:pPr>
        <w:keepNext w:val="0"/>
        <w:keepLines w:val="0"/>
        <w:pageBreakBefore w:val="0"/>
        <w:widowControl/>
        <w:numPr>
          <w:ilvl w:val="0"/>
          <w:numId w:val="2"/>
        </w:numPr>
        <w:kinsoku/>
        <w:wordWrap/>
        <w:overflowPunct/>
        <w:topLinePunct w:val="0"/>
        <w:autoSpaceDE/>
        <w:autoSpaceDN/>
        <w:bidi w:val="0"/>
        <w:adjustRightInd/>
        <w:snapToGrid/>
        <w:spacing w:line="360" w:lineRule="auto"/>
        <w:ind w:left="0" w:firstLine="560" w:firstLineChars="200"/>
        <w:jc w:val="left"/>
        <w:rPr>
          <w:rFonts w:hint="eastAsia" w:asciiTheme="minorEastAsia" w:hAnsiTheme="minorEastAsia" w:eastAsiaTheme="minorEastAsia" w:cstheme="minorEastAsia"/>
          <w:b w:val="0"/>
          <w:bCs w:val="0"/>
          <w:color w:val="auto"/>
          <w:sz w:val="28"/>
          <w:szCs w:val="28"/>
          <w:lang w:eastAsia="zh-CN"/>
        </w:rPr>
      </w:pPr>
      <w:r>
        <w:rPr>
          <w:rFonts w:hint="eastAsia" w:asciiTheme="minorEastAsia" w:hAnsiTheme="minorEastAsia" w:eastAsiaTheme="minorEastAsia" w:cstheme="minorEastAsia"/>
          <w:b w:val="0"/>
          <w:bCs w:val="0"/>
          <w:color w:val="auto"/>
          <w:sz w:val="28"/>
          <w:szCs w:val="28"/>
          <w:lang w:eastAsia="zh-CN"/>
        </w:rPr>
        <w:t>其他要求参考学校复试方案</w:t>
      </w:r>
    </w:p>
    <w:p>
      <w:pPr>
        <w:pStyle w:val="3"/>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val="0"/>
          <w:bCs w:val="0"/>
          <w:color w:val="auto"/>
          <w:sz w:val="28"/>
          <w:szCs w:val="28"/>
          <w:lang w:val="en-US" w:eastAsia="zh-CN"/>
        </w:rPr>
      </w:pPr>
      <w:r>
        <w:rPr>
          <w:rFonts w:hint="eastAsia" w:asciiTheme="minorEastAsia" w:hAnsiTheme="minorEastAsia" w:eastAsiaTheme="minorEastAsia" w:cstheme="minorEastAsia"/>
          <w:b w:val="0"/>
          <w:bCs w:val="0"/>
          <w:color w:val="auto"/>
          <w:sz w:val="28"/>
          <w:szCs w:val="28"/>
          <w:lang w:val="en-US" w:eastAsia="zh-CN"/>
        </w:rPr>
        <w:t>调剂程序</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560" w:firstLineChars="200"/>
        <w:jc w:val="left"/>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28"/>
          <w:szCs w:val="28"/>
        </w:rPr>
        <w:t>学院根据实际情况</w:t>
      </w:r>
      <w:r>
        <w:rPr>
          <w:rFonts w:hint="eastAsia" w:asciiTheme="minorEastAsia" w:hAnsiTheme="minorEastAsia" w:eastAsiaTheme="minorEastAsia" w:cstheme="minorEastAsia"/>
          <w:b w:val="0"/>
          <w:bCs w:val="0"/>
          <w:color w:val="auto"/>
          <w:sz w:val="28"/>
          <w:szCs w:val="28"/>
        </w:rPr>
        <w:t>开展</w:t>
      </w:r>
      <w:r>
        <w:rPr>
          <w:rFonts w:hint="eastAsia" w:asciiTheme="minorEastAsia" w:hAnsiTheme="minorEastAsia" w:eastAsiaTheme="minorEastAsia" w:cstheme="minorEastAsia"/>
          <w:b w:val="0"/>
          <w:bCs w:val="0"/>
          <w:color w:val="auto"/>
          <w:kern w:val="0"/>
          <w:sz w:val="28"/>
          <w:szCs w:val="28"/>
        </w:rPr>
        <w:t>一次或若干次调剂复试工作。</w:t>
      </w:r>
      <w:r>
        <w:rPr>
          <w:rFonts w:hint="eastAsia" w:asciiTheme="minorEastAsia" w:hAnsiTheme="minorEastAsia" w:cstheme="minorEastAsia"/>
          <w:b/>
          <w:bCs/>
          <w:color w:val="auto"/>
          <w:kern w:val="0"/>
          <w:sz w:val="28"/>
          <w:szCs w:val="28"/>
          <w:lang w:eastAsia="zh-CN"/>
        </w:rPr>
        <w:t>第二次</w:t>
      </w:r>
      <w:r>
        <w:rPr>
          <w:rFonts w:hint="eastAsia" w:asciiTheme="minorEastAsia" w:hAnsiTheme="minorEastAsia" w:eastAsiaTheme="minorEastAsia" w:cstheme="minorEastAsia"/>
          <w:b/>
          <w:bCs/>
          <w:color w:val="auto"/>
          <w:kern w:val="0"/>
          <w:sz w:val="28"/>
          <w:szCs w:val="28"/>
        </w:rPr>
        <w:t>开放“调剂服务系统”时间</w:t>
      </w:r>
      <w:r>
        <w:rPr>
          <w:rFonts w:hint="eastAsia" w:asciiTheme="minorEastAsia" w:hAnsiTheme="minorEastAsia" w:cstheme="minorEastAsia"/>
          <w:b/>
          <w:bCs/>
          <w:color w:val="auto"/>
          <w:kern w:val="0"/>
          <w:sz w:val="28"/>
          <w:szCs w:val="28"/>
          <w:lang w:eastAsia="zh-CN"/>
        </w:rPr>
        <w:t>为</w:t>
      </w:r>
      <w:r>
        <w:rPr>
          <w:rFonts w:hint="eastAsia" w:asciiTheme="minorEastAsia" w:hAnsiTheme="minorEastAsia" w:cstheme="minorEastAsia"/>
          <w:b/>
          <w:bCs/>
          <w:color w:val="auto"/>
          <w:kern w:val="0"/>
          <w:sz w:val="28"/>
          <w:szCs w:val="28"/>
          <w:lang w:val="en-US" w:eastAsia="zh-CN"/>
        </w:rPr>
        <w:t>4月8日16：00，开放持续时间不少于12个小时</w:t>
      </w:r>
      <w:r>
        <w:rPr>
          <w:rFonts w:hint="eastAsia" w:asciiTheme="minorEastAsia" w:hAnsiTheme="minorEastAsia" w:eastAsiaTheme="minorEastAsia" w:cstheme="minorEastAsia"/>
          <w:b/>
          <w:bCs/>
          <w:color w:val="auto"/>
          <w:kern w:val="0"/>
          <w:sz w:val="28"/>
          <w:szCs w:val="28"/>
        </w:rPr>
        <w:t>。</w:t>
      </w:r>
      <w:r>
        <w:rPr>
          <w:rFonts w:hint="eastAsia" w:asciiTheme="minorEastAsia" w:hAnsiTheme="minorEastAsia" w:eastAsiaTheme="minorEastAsia" w:cstheme="minorEastAsia"/>
          <w:b w:val="0"/>
          <w:bCs w:val="0"/>
          <w:color w:val="auto"/>
          <w:kern w:val="0"/>
          <w:sz w:val="28"/>
          <w:szCs w:val="28"/>
        </w:rPr>
        <w:t>报考我校的调剂生调剂志愿锁定时间为24小时，锁定时间到达后，锁定解除，</w:t>
      </w:r>
      <w:r>
        <w:rPr>
          <w:rFonts w:hint="eastAsia" w:asciiTheme="minorEastAsia" w:hAnsiTheme="minorEastAsia" w:eastAsiaTheme="minorEastAsia" w:cstheme="minorEastAsia"/>
          <w:b w:val="0"/>
          <w:bCs w:val="0"/>
          <w:color w:val="auto"/>
          <w:kern w:val="0"/>
          <w:sz w:val="28"/>
          <w:szCs w:val="28"/>
          <w:lang w:eastAsia="zh-CN"/>
        </w:rPr>
        <w:t>考生</w:t>
      </w:r>
      <w:r>
        <w:rPr>
          <w:rFonts w:hint="eastAsia" w:asciiTheme="minorEastAsia" w:hAnsiTheme="minorEastAsia" w:eastAsiaTheme="minorEastAsia" w:cstheme="minorEastAsia"/>
          <w:b w:val="0"/>
          <w:bCs w:val="0"/>
          <w:color w:val="auto"/>
          <w:kern w:val="0"/>
          <w:sz w:val="28"/>
          <w:szCs w:val="28"/>
        </w:rPr>
        <w:t>可继续填报其他</w:t>
      </w:r>
      <w:r>
        <w:rPr>
          <w:rFonts w:hint="eastAsia" w:asciiTheme="minorEastAsia" w:hAnsiTheme="minorEastAsia" w:eastAsiaTheme="minorEastAsia" w:cstheme="minorEastAsia"/>
          <w:b w:val="0"/>
          <w:bCs w:val="0"/>
          <w:color w:val="auto"/>
          <w:kern w:val="0"/>
          <w:sz w:val="30"/>
          <w:szCs w:val="30"/>
        </w:rPr>
        <w:t>志愿。</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600" w:firstLineChars="200"/>
        <w:jc w:val="left"/>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有关调剂工作全部在“中国研究生招生信息网”上进行。</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602" w:firstLineChars="200"/>
        <w:jc w:val="left"/>
        <w:rPr>
          <w:rFonts w:hint="eastAsia" w:asciiTheme="minorEastAsia" w:hAnsiTheme="minorEastAsia" w:eastAsiaTheme="minorEastAsia" w:cstheme="minorEastAsia"/>
          <w:b/>
          <w:bCs/>
          <w:color w:val="auto"/>
          <w:kern w:val="0"/>
          <w:sz w:val="30"/>
          <w:szCs w:val="30"/>
          <w:lang w:eastAsia="zh-CN"/>
        </w:rPr>
      </w:pPr>
      <w:r>
        <w:rPr>
          <w:rFonts w:hint="eastAsia" w:asciiTheme="minorEastAsia" w:hAnsiTheme="minorEastAsia" w:eastAsiaTheme="minorEastAsia" w:cstheme="minorEastAsia"/>
          <w:b/>
          <w:bCs/>
          <w:color w:val="auto"/>
          <w:kern w:val="0"/>
          <w:sz w:val="30"/>
          <w:szCs w:val="30"/>
        </w:rPr>
        <w:t>一志愿报考我校的考生，如学科、专业（领域）变更和学习方式变更（全日制考生转非全日制录取或非全日制考生转全日制录取），须按照要求进行调剂</w:t>
      </w:r>
      <w:r>
        <w:rPr>
          <w:rFonts w:hint="eastAsia" w:asciiTheme="minorEastAsia" w:hAnsiTheme="minorEastAsia" w:cstheme="minorEastAsia"/>
          <w:b/>
          <w:bCs/>
          <w:color w:val="auto"/>
          <w:kern w:val="0"/>
          <w:sz w:val="30"/>
          <w:szCs w:val="30"/>
          <w:lang w:eastAsia="zh-CN"/>
        </w:rPr>
        <w:t>。</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602" w:firstLineChars="200"/>
        <w:jc w:val="left"/>
        <w:rPr>
          <w:rFonts w:hint="eastAsia" w:asciiTheme="minorEastAsia" w:hAnsiTheme="minorEastAsia" w:eastAsiaTheme="minorEastAsia" w:cstheme="minorEastAsia"/>
          <w:b/>
          <w:bCs/>
          <w:color w:val="auto"/>
          <w:kern w:val="0"/>
          <w:sz w:val="30"/>
          <w:szCs w:val="30"/>
          <w:lang w:eastAsia="zh-CN"/>
        </w:rPr>
      </w:pPr>
      <w:r>
        <w:rPr>
          <w:rFonts w:hint="eastAsia" w:asciiTheme="minorEastAsia" w:hAnsiTheme="minorEastAsia" w:cstheme="minorEastAsia"/>
          <w:b/>
          <w:bCs/>
          <w:color w:val="auto"/>
          <w:kern w:val="0"/>
          <w:sz w:val="30"/>
          <w:szCs w:val="30"/>
          <w:lang w:eastAsia="zh-CN"/>
        </w:rPr>
        <w:t>一志愿复试淘汰的考生，可按照调剂程序在招生信息网上申请</w:t>
      </w:r>
      <w:r>
        <w:rPr>
          <w:rFonts w:hint="eastAsia" w:asciiTheme="minorEastAsia" w:hAnsiTheme="minorEastAsia" w:eastAsiaTheme="minorEastAsia" w:cstheme="minorEastAsia"/>
          <w:b/>
          <w:bCs/>
          <w:color w:val="auto"/>
          <w:kern w:val="0"/>
          <w:sz w:val="30"/>
          <w:szCs w:val="30"/>
        </w:rPr>
        <w:t>变更学科、专业（领域）和变更学习方式</w:t>
      </w:r>
      <w:r>
        <w:rPr>
          <w:rFonts w:hint="eastAsia" w:asciiTheme="minorEastAsia" w:hAnsiTheme="minorEastAsia" w:cstheme="minorEastAsia"/>
          <w:b/>
          <w:bCs/>
          <w:color w:val="auto"/>
          <w:kern w:val="0"/>
          <w:sz w:val="30"/>
          <w:szCs w:val="30"/>
          <w:lang w:eastAsia="zh-CN"/>
        </w:rPr>
        <w:t>，并再次参加复试。</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600" w:firstLineChars="200"/>
        <w:jc w:val="left"/>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val="0"/>
          <w:bCs w:val="0"/>
          <w:color w:val="auto"/>
          <w:kern w:val="0"/>
          <w:sz w:val="30"/>
          <w:szCs w:val="30"/>
        </w:rPr>
        <w:t>学院根据考生本人的填报志愿，</w:t>
      </w:r>
      <w:r>
        <w:rPr>
          <w:rFonts w:hint="eastAsia" w:asciiTheme="minorEastAsia" w:hAnsiTheme="minorEastAsia" w:eastAsiaTheme="minorEastAsia" w:cstheme="minorEastAsia"/>
          <w:b w:val="0"/>
          <w:bCs w:val="0"/>
          <w:color w:val="auto"/>
          <w:kern w:val="0"/>
          <w:sz w:val="30"/>
          <w:szCs w:val="30"/>
          <w:lang w:eastAsia="zh-CN"/>
        </w:rPr>
        <w:t>通过招生信息网给</w:t>
      </w:r>
      <w:r>
        <w:rPr>
          <w:rFonts w:hint="eastAsia" w:asciiTheme="minorEastAsia" w:hAnsiTheme="minorEastAsia" w:eastAsiaTheme="minorEastAsia" w:cstheme="minorEastAsia"/>
          <w:b w:val="0"/>
          <w:bCs w:val="0"/>
          <w:color w:val="auto"/>
          <w:kern w:val="0"/>
          <w:sz w:val="30"/>
          <w:szCs w:val="30"/>
        </w:rPr>
        <w:t>考生</w:t>
      </w:r>
      <w:r>
        <w:rPr>
          <w:rFonts w:hint="eastAsia" w:asciiTheme="minorEastAsia" w:hAnsiTheme="minorEastAsia" w:eastAsiaTheme="minorEastAsia" w:cstheme="minorEastAsia"/>
          <w:b w:val="0"/>
          <w:bCs w:val="0"/>
          <w:color w:val="auto"/>
          <w:kern w:val="0"/>
          <w:sz w:val="30"/>
          <w:szCs w:val="30"/>
          <w:lang w:eastAsia="zh-CN"/>
        </w:rPr>
        <w:t>发送</w:t>
      </w:r>
      <w:r>
        <w:rPr>
          <w:rFonts w:hint="eastAsia" w:asciiTheme="minorEastAsia" w:hAnsiTheme="minorEastAsia" w:eastAsiaTheme="minorEastAsia" w:cstheme="minorEastAsia"/>
          <w:b w:val="0"/>
          <w:bCs w:val="0"/>
          <w:color w:val="auto"/>
          <w:kern w:val="0"/>
          <w:sz w:val="30"/>
          <w:szCs w:val="30"/>
        </w:rPr>
        <w:t>复试通知。考生应及时查看“复试通知”并</w:t>
      </w:r>
      <w:r>
        <w:rPr>
          <w:rFonts w:hint="eastAsia" w:asciiTheme="minorEastAsia" w:hAnsiTheme="minorEastAsia" w:eastAsiaTheme="minorEastAsia" w:cstheme="minorEastAsia"/>
          <w:b w:val="0"/>
          <w:bCs w:val="0"/>
          <w:color w:val="auto"/>
          <w:kern w:val="0"/>
          <w:sz w:val="30"/>
          <w:szCs w:val="30"/>
          <w:lang w:eastAsia="zh-CN"/>
        </w:rPr>
        <w:t>在</w:t>
      </w:r>
      <w:r>
        <w:rPr>
          <w:rFonts w:hint="eastAsia" w:asciiTheme="minorEastAsia" w:hAnsiTheme="minorEastAsia" w:eastAsiaTheme="minorEastAsia" w:cstheme="minorEastAsia"/>
          <w:b w:val="0"/>
          <w:bCs w:val="0"/>
          <w:color w:val="auto"/>
          <w:kern w:val="0"/>
          <w:sz w:val="30"/>
          <w:szCs w:val="30"/>
          <w:lang w:val="en-US" w:eastAsia="zh-CN"/>
        </w:rPr>
        <w:t>24小时内在招生信息网上</w:t>
      </w:r>
      <w:r>
        <w:rPr>
          <w:rFonts w:hint="eastAsia" w:asciiTheme="minorEastAsia" w:hAnsiTheme="minorEastAsia" w:eastAsiaTheme="minorEastAsia" w:cstheme="minorEastAsia"/>
          <w:b w:val="0"/>
          <w:bCs w:val="0"/>
          <w:color w:val="auto"/>
          <w:kern w:val="0"/>
          <w:sz w:val="30"/>
          <w:szCs w:val="30"/>
        </w:rPr>
        <w:t>确认“拟同意参加复试”。</w:t>
      </w:r>
      <w:r>
        <w:rPr>
          <w:rFonts w:hint="eastAsia" w:asciiTheme="minorEastAsia" w:hAnsiTheme="minorEastAsia" w:eastAsiaTheme="minorEastAsia" w:cstheme="minorEastAsia"/>
          <w:b/>
          <w:bCs/>
          <w:color w:val="auto"/>
          <w:kern w:val="0"/>
          <w:sz w:val="30"/>
          <w:szCs w:val="30"/>
          <w:lang w:eastAsia="zh-CN"/>
        </w:rPr>
        <w:t>未在指定时间内确认的考生</w:t>
      </w:r>
      <w:r>
        <w:rPr>
          <w:rFonts w:hint="eastAsia" w:asciiTheme="minorEastAsia" w:hAnsiTheme="minorEastAsia" w:eastAsiaTheme="minorEastAsia" w:cstheme="minorEastAsia"/>
          <w:b/>
          <w:bCs/>
          <w:color w:val="auto"/>
          <w:kern w:val="0"/>
          <w:sz w:val="30"/>
          <w:szCs w:val="30"/>
        </w:rPr>
        <w:t>视为自动放弃</w:t>
      </w:r>
      <w:r>
        <w:rPr>
          <w:rFonts w:hint="eastAsia" w:asciiTheme="minorEastAsia" w:hAnsiTheme="minorEastAsia" w:eastAsiaTheme="minorEastAsia" w:cstheme="minorEastAsia"/>
          <w:b/>
          <w:bCs/>
          <w:color w:val="auto"/>
          <w:kern w:val="0"/>
          <w:sz w:val="30"/>
          <w:szCs w:val="30"/>
          <w:lang w:eastAsia="zh-CN"/>
        </w:rPr>
        <w:t>复试资格。</w:t>
      </w:r>
    </w:p>
    <w:p>
      <w:pPr>
        <w:keepNext w:val="0"/>
        <w:keepLines w:val="0"/>
        <w:pageBreakBefore w:val="0"/>
        <w:widowControl/>
        <w:numPr>
          <w:ilvl w:val="0"/>
          <w:numId w:val="3"/>
        </w:numPr>
        <w:kinsoku/>
        <w:wordWrap/>
        <w:overflowPunct/>
        <w:topLinePunct w:val="0"/>
        <w:autoSpaceDE/>
        <w:autoSpaceDN/>
        <w:bidi w:val="0"/>
        <w:adjustRightInd/>
        <w:snapToGrid/>
        <w:spacing w:line="360" w:lineRule="auto"/>
        <w:ind w:left="0" w:firstLine="600" w:firstLineChars="200"/>
        <w:jc w:val="left"/>
        <w:rPr>
          <w:rFonts w:hint="eastAsia" w:asciiTheme="minorEastAsia" w:hAnsiTheme="minorEastAsia" w:eastAsiaTheme="minorEastAsia" w:cstheme="minorEastAsia"/>
          <w:b/>
          <w:bCs/>
          <w:color w:val="auto"/>
          <w:sz w:val="30"/>
          <w:szCs w:val="30"/>
        </w:rPr>
      </w:pPr>
      <w:r>
        <w:rPr>
          <w:rFonts w:hint="eastAsia" w:asciiTheme="minorEastAsia" w:hAnsiTheme="minorEastAsia" w:eastAsiaTheme="minorEastAsia" w:cstheme="minorEastAsia"/>
          <w:b w:val="0"/>
          <w:bCs w:val="0"/>
          <w:color w:val="auto"/>
          <w:kern w:val="0"/>
          <w:sz w:val="30"/>
          <w:szCs w:val="30"/>
        </w:rPr>
        <w:t>调剂考生复试后,研招办将根据学院上报的复试及录取结果第一时间在调剂系统里给考生发送拟录取通知。被“拟录取”的考生</w:t>
      </w:r>
      <w:r>
        <w:rPr>
          <w:rFonts w:hint="eastAsia" w:asciiTheme="minorEastAsia" w:hAnsiTheme="minorEastAsia" w:eastAsiaTheme="minorEastAsia" w:cstheme="minorEastAsia"/>
          <w:b w:val="0"/>
          <w:bCs w:val="0"/>
          <w:color w:val="auto"/>
          <w:kern w:val="0"/>
          <w:sz w:val="30"/>
          <w:szCs w:val="30"/>
          <w:lang w:eastAsia="zh-CN"/>
        </w:rPr>
        <w:t>需在</w:t>
      </w:r>
      <w:r>
        <w:rPr>
          <w:rFonts w:hint="eastAsia" w:asciiTheme="minorEastAsia" w:hAnsiTheme="minorEastAsia" w:eastAsiaTheme="minorEastAsia" w:cstheme="minorEastAsia"/>
          <w:b w:val="0"/>
          <w:bCs w:val="0"/>
          <w:color w:val="auto"/>
          <w:kern w:val="0"/>
          <w:sz w:val="30"/>
          <w:szCs w:val="30"/>
          <w:lang w:val="en-US" w:eastAsia="zh-CN"/>
        </w:rPr>
        <w:t>24小时</w:t>
      </w:r>
      <w:r>
        <w:rPr>
          <w:rFonts w:hint="eastAsia" w:asciiTheme="minorEastAsia" w:hAnsiTheme="minorEastAsia" w:eastAsiaTheme="minorEastAsia" w:cstheme="minorEastAsia"/>
          <w:b w:val="0"/>
          <w:bCs w:val="0"/>
          <w:color w:val="auto"/>
          <w:kern w:val="0"/>
          <w:sz w:val="30"/>
          <w:szCs w:val="30"/>
        </w:rPr>
        <w:t>内在</w:t>
      </w:r>
      <w:r>
        <w:rPr>
          <w:rFonts w:hint="eastAsia" w:asciiTheme="minorEastAsia" w:hAnsiTheme="minorEastAsia" w:eastAsiaTheme="minorEastAsia" w:cstheme="minorEastAsia"/>
          <w:b w:val="0"/>
          <w:bCs w:val="0"/>
          <w:color w:val="auto"/>
          <w:kern w:val="0"/>
          <w:sz w:val="30"/>
          <w:szCs w:val="30"/>
          <w:lang w:eastAsia="zh-CN"/>
        </w:rPr>
        <w:t>招生信息网上</w:t>
      </w:r>
      <w:r>
        <w:rPr>
          <w:rFonts w:hint="eastAsia" w:asciiTheme="minorEastAsia" w:hAnsiTheme="minorEastAsia" w:eastAsiaTheme="minorEastAsia" w:cstheme="minorEastAsia"/>
          <w:b w:val="0"/>
          <w:bCs w:val="0"/>
          <w:color w:val="auto"/>
          <w:kern w:val="0"/>
          <w:sz w:val="30"/>
          <w:szCs w:val="30"/>
        </w:rPr>
        <w:t>接受拟录取通知，</w:t>
      </w:r>
      <w:r>
        <w:rPr>
          <w:rFonts w:hint="eastAsia" w:asciiTheme="minorEastAsia" w:hAnsiTheme="minorEastAsia" w:eastAsiaTheme="minorEastAsia" w:cstheme="minorEastAsia"/>
          <w:b/>
          <w:bCs/>
          <w:color w:val="auto"/>
          <w:kern w:val="0"/>
          <w:sz w:val="30"/>
          <w:szCs w:val="30"/>
          <w:lang w:eastAsia="zh-CN"/>
        </w:rPr>
        <w:t>未在指定时间内确认的考生</w:t>
      </w:r>
      <w:r>
        <w:rPr>
          <w:rFonts w:hint="eastAsia" w:asciiTheme="minorEastAsia" w:hAnsiTheme="minorEastAsia" w:eastAsiaTheme="minorEastAsia" w:cstheme="minorEastAsia"/>
          <w:b/>
          <w:bCs/>
          <w:color w:val="auto"/>
          <w:kern w:val="0"/>
          <w:sz w:val="30"/>
          <w:szCs w:val="30"/>
        </w:rPr>
        <w:t>视为自动放弃“拟录取”</w:t>
      </w:r>
      <w:r>
        <w:rPr>
          <w:rFonts w:hint="eastAsia" w:asciiTheme="minorEastAsia" w:hAnsiTheme="minorEastAsia" w:eastAsiaTheme="minorEastAsia" w:cstheme="minorEastAsia"/>
          <w:b/>
          <w:bCs/>
          <w:color w:val="auto"/>
          <w:kern w:val="0"/>
          <w:sz w:val="30"/>
          <w:szCs w:val="30"/>
          <w:lang w:eastAsia="zh-CN"/>
        </w:rPr>
        <w:t>资格。</w:t>
      </w:r>
    </w:p>
    <w:p>
      <w:pPr>
        <w:pStyle w:val="2"/>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复试安排</w:t>
      </w:r>
    </w:p>
    <w:p>
      <w:pPr>
        <w:pStyle w:val="4"/>
        <w:keepNext/>
        <w:keepLines/>
        <w:pageBreakBefore w:val="0"/>
        <w:widowControl w:val="0"/>
        <w:numPr>
          <w:ilvl w:val="2"/>
          <w:numId w:val="0"/>
        </w:numPr>
        <w:kinsoku/>
        <w:wordWrap/>
        <w:overflowPunct/>
        <w:topLinePunct w:val="0"/>
        <w:autoSpaceDE/>
        <w:autoSpaceDN/>
        <w:bidi w:val="0"/>
        <w:adjustRightInd/>
        <w:snapToGrid/>
        <w:spacing w:before="0" w:beforeLines="0" w:after="0" w:afterLines="0" w:line="360" w:lineRule="auto"/>
        <w:ind w:left="0" w:leftChars="0" w:firstLine="600" w:firstLineChars="200"/>
        <w:textAlignment w:val="auto"/>
        <w:rPr>
          <w:rFonts w:hint="eastAsia"/>
          <w:color w:val="auto"/>
          <w:lang w:val="en-US" w:eastAsia="zh-CN"/>
        </w:rPr>
      </w:pPr>
      <w:r>
        <w:rPr>
          <w:rFonts w:hint="eastAsia" w:asciiTheme="minorEastAsia" w:hAnsiTheme="minorEastAsia" w:eastAsiaTheme="minorEastAsia" w:cstheme="minorEastAsia"/>
          <w:b w:val="0"/>
          <w:bCs w:val="0"/>
          <w:color w:val="auto"/>
          <w:sz w:val="30"/>
          <w:szCs w:val="30"/>
          <w:lang w:val="en-US" w:eastAsia="zh-CN"/>
        </w:rPr>
        <w:t>复试主要是通过笔试、面试、英语听说能力测试等多种方式，加强对考生的全面考查和综合评价，既注重学业知识考核，也重视专业能力素质和科研创新能力的考查。</w:t>
      </w:r>
    </w:p>
    <w:p>
      <w:pPr>
        <w:pStyle w:val="3"/>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复试时间</w:t>
      </w:r>
    </w:p>
    <w:p>
      <w:pPr>
        <w:keepNext w:val="0"/>
        <w:keepLines w:val="0"/>
        <w:pageBreakBefore w:val="0"/>
        <w:widowControl/>
        <w:kinsoku/>
        <w:wordWrap/>
        <w:overflowPunct/>
        <w:topLinePunct w:val="0"/>
        <w:autoSpaceDE/>
        <w:autoSpaceDN/>
        <w:bidi w:val="0"/>
        <w:adjustRightInd/>
        <w:snapToGrid/>
        <w:spacing w:line="360" w:lineRule="auto"/>
        <w:ind w:left="0" w:firstLine="600" w:firstLineChars="200"/>
        <w:jc w:val="left"/>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第</w:t>
      </w:r>
      <w:r>
        <w:rPr>
          <w:rFonts w:hint="eastAsia" w:asciiTheme="minorEastAsia" w:hAnsiTheme="minorEastAsia" w:cstheme="minorEastAsia"/>
          <w:b w:val="0"/>
          <w:bCs w:val="0"/>
          <w:color w:val="auto"/>
          <w:kern w:val="0"/>
          <w:sz w:val="30"/>
          <w:szCs w:val="30"/>
          <w:lang w:eastAsia="zh-CN"/>
        </w:rPr>
        <w:t>二</w:t>
      </w:r>
      <w:r>
        <w:rPr>
          <w:rFonts w:hint="eastAsia" w:asciiTheme="minorEastAsia" w:hAnsiTheme="minorEastAsia" w:eastAsiaTheme="minorEastAsia" w:cstheme="minorEastAsia"/>
          <w:b w:val="0"/>
          <w:bCs w:val="0"/>
          <w:color w:val="auto"/>
          <w:kern w:val="0"/>
          <w:sz w:val="30"/>
          <w:szCs w:val="30"/>
        </w:rPr>
        <w:t>次复试时间为</w:t>
      </w:r>
      <w:r>
        <w:rPr>
          <w:rFonts w:hint="eastAsia" w:asciiTheme="minorEastAsia" w:hAnsiTheme="minorEastAsia" w:cstheme="minorEastAsia"/>
          <w:b w:val="0"/>
          <w:bCs w:val="0"/>
          <w:color w:val="auto"/>
          <w:kern w:val="0"/>
          <w:sz w:val="30"/>
          <w:szCs w:val="30"/>
          <w:lang w:val="en-US" w:eastAsia="zh-CN"/>
        </w:rPr>
        <w:t>4</w:t>
      </w:r>
      <w:r>
        <w:rPr>
          <w:rFonts w:hint="eastAsia" w:asciiTheme="minorEastAsia" w:hAnsiTheme="minorEastAsia" w:eastAsiaTheme="minorEastAsia" w:cstheme="minorEastAsia"/>
          <w:b w:val="0"/>
          <w:bCs w:val="0"/>
          <w:color w:val="auto"/>
          <w:kern w:val="0"/>
          <w:sz w:val="30"/>
          <w:szCs w:val="30"/>
        </w:rPr>
        <w:t>月</w:t>
      </w:r>
      <w:r>
        <w:rPr>
          <w:rFonts w:hint="eastAsia" w:asciiTheme="minorEastAsia" w:hAnsiTheme="minorEastAsia" w:cstheme="minorEastAsia"/>
          <w:b w:val="0"/>
          <w:bCs w:val="0"/>
          <w:color w:val="auto"/>
          <w:kern w:val="0"/>
          <w:sz w:val="30"/>
          <w:szCs w:val="30"/>
          <w:lang w:val="en-US" w:eastAsia="zh-CN"/>
        </w:rPr>
        <w:t>9</w:t>
      </w:r>
      <w:r>
        <w:rPr>
          <w:rFonts w:hint="eastAsia" w:asciiTheme="minorEastAsia" w:hAnsiTheme="minorEastAsia" w:eastAsiaTheme="minorEastAsia" w:cstheme="minorEastAsia"/>
          <w:b w:val="0"/>
          <w:bCs w:val="0"/>
          <w:color w:val="auto"/>
          <w:kern w:val="0"/>
          <w:sz w:val="30"/>
          <w:szCs w:val="30"/>
        </w:rPr>
        <w:t>日-</w:t>
      </w:r>
      <w:r>
        <w:rPr>
          <w:rFonts w:hint="eastAsia" w:asciiTheme="minorEastAsia" w:hAnsiTheme="minorEastAsia" w:cstheme="minorEastAsia"/>
          <w:b w:val="0"/>
          <w:bCs w:val="0"/>
          <w:color w:val="auto"/>
          <w:kern w:val="0"/>
          <w:sz w:val="30"/>
          <w:szCs w:val="30"/>
          <w:lang w:val="en-US" w:eastAsia="zh-CN"/>
        </w:rPr>
        <w:t>4</w:t>
      </w:r>
      <w:r>
        <w:rPr>
          <w:rFonts w:hint="eastAsia" w:asciiTheme="minorEastAsia" w:hAnsiTheme="minorEastAsia" w:eastAsiaTheme="minorEastAsia" w:cstheme="minorEastAsia"/>
          <w:b w:val="0"/>
          <w:bCs w:val="0"/>
          <w:color w:val="auto"/>
          <w:kern w:val="0"/>
          <w:sz w:val="30"/>
          <w:szCs w:val="30"/>
        </w:rPr>
        <w:t>月</w:t>
      </w:r>
      <w:r>
        <w:rPr>
          <w:rFonts w:hint="eastAsia" w:asciiTheme="minorEastAsia" w:hAnsiTheme="minorEastAsia" w:cstheme="minorEastAsia"/>
          <w:b w:val="0"/>
          <w:bCs w:val="0"/>
          <w:color w:val="auto"/>
          <w:kern w:val="0"/>
          <w:sz w:val="30"/>
          <w:szCs w:val="30"/>
          <w:lang w:val="en-US" w:eastAsia="zh-CN"/>
        </w:rPr>
        <w:t>12</w:t>
      </w:r>
      <w:r>
        <w:rPr>
          <w:rFonts w:hint="eastAsia" w:asciiTheme="minorEastAsia" w:hAnsiTheme="minorEastAsia" w:eastAsiaTheme="minorEastAsia" w:cstheme="minorEastAsia"/>
          <w:b w:val="0"/>
          <w:bCs w:val="0"/>
          <w:color w:val="auto"/>
          <w:kern w:val="0"/>
          <w:sz w:val="30"/>
          <w:szCs w:val="30"/>
        </w:rPr>
        <w:t>日。复试时间、地点、内容、形式等具体安排</w:t>
      </w:r>
      <w:r>
        <w:rPr>
          <w:rFonts w:hint="eastAsia" w:asciiTheme="minorEastAsia" w:hAnsiTheme="minorEastAsia" w:eastAsiaTheme="minorEastAsia" w:cstheme="minorEastAsia"/>
          <w:b w:val="0"/>
          <w:bCs w:val="0"/>
          <w:color w:val="auto"/>
          <w:kern w:val="0"/>
          <w:sz w:val="30"/>
          <w:szCs w:val="30"/>
          <w:lang w:eastAsia="zh-CN"/>
        </w:rPr>
        <w:t>将在</w:t>
      </w:r>
      <w:r>
        <w:rPr>
          <w:rFonts w:hint="eastAsia" w:asciiTheme="minorEastAsia" w:hAnsiTheme="minorEastAsia" w:eastAsiaTheme="minorEastAsia" w:cstheme="minorEastAsia"/>
          <w:b w:val="0"/>
          <w:bCs w:val="0"/>
          <w:color w:val="auto"/>
          <w:kern w:val="0"/>
          <w:sz w:val="30"/>
          <w:szCs w:val="30"/>
        </w:rPr>
        <w:t>学院</w:t>
      </w:r>
      <w:r>
        <w:rPr>
          <w:rFonts w:hint="eastAsia" w:asciiTheme="minorEastAsia" w:hAnsiTheme="minorEastAsia" w:eastAsiaTheme="minorEastAsia" w:cstheme="minorEastAsia"/>
          <w:b w:val="0"/>
          <w:bCs w:val="0"/>
          <w:color w:val="auto"/>
          <w:kern w:val="0"/>
          <w:sz w:val="30"/>
          <w:szCs w:val="30"/>
          <w:lang w:eastAsia="zh-CN"/>
        </w:rPr>
        <w:t>网站和微信公众号：家艺小助手上</w:t>
      </w:r>
      <w:r>
        <w:rPr>
          <w:rFonts w:hint="eastAsia" w:asciiTheme="minorEastAsia" w:hAnsiTheme="minorEastAsia" w:eastAsiaTheme="minorEastAsia" w:cstheme="minorEastAsia"/>
          <w:b w:val="0"/>
          <w:bCs w:val="0"/>
          <w:color w:val="auto"/>
          <w:kern w:val="0"/>
          <w:sz w:val="30"/>
          <w:szCs w:val="30"/>
        </w:rPr>
        <w:t>公布。</w:t>
      </w:r>
    </w:p>
    <w:p>
      <w:pPr>
        <w:pStyle w:val="3"/>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资格审查、复试缴费、心理健康普查、体检</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0"/>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lang w:val="en-US" w:eastAsia="zh-CN"/>
        </w:rPr>
        <w:t>资格审查</w:t>
      </w:r>
      <w:r>
        <w:rPr>
          <w:rFonts w:hint="eastAsia" w:asciiTheme="minorEastAsia" w:hAnsiTheme="minorEastAsia" w:eastAsiaTheme="minorEastAsia" w:cstheme="minorEastAsia"/>
          <w:b w:val="0"/>
          <w:bCs w:val="0"/>
          <w:color w:val="auto"/>
          <w:kern w:val="0"/>
          <w:sz w:val="30"/>
          <w:szCs w:val="30"/>
        </w:rPr>
        <w:t>，逾期不予办理</w:t>
      </w:r>
      <w:r>
        <w:rPr>
          <w:rFonts w:hint="eastAsia" w:asciiTheme="minorEastAsia" w:hAnsiTheme="minorEastAsia" w:eastAsiaTheme="minorEastAsia" w:cstheme="minorEastAsia"/>
          <w:b w:val="0"/>
          <w:bCs w:val="0"/>
          <w:color w:val="auto"/>
          <w:kern w:val="0"/>
          <w:sz w:val="30"/>
          <w:szCs w:val="30"/>
          <w:lang w:val="en-US" w:eastAsia="zh-CN"/>
        </w:rPr>
        <w:t>：</w:t>
      </w:r>
    </w:p>
    <w:p>
      <w:pPr>
        <w:pStyle w:val="4"/>
        <w:keepNext/>
        <w:keepLines/>
        <w:pageBreakBefore w:val="0"/>
        <w:widowControl w:val="0"/>
        <w:numPr>
          <w:ilvl w:val="2"/>
          <w:numId w:val="0"/>
        </w:numPr>
        <w:kinsoku/>
        <w:wordWrap/>
        <w:overflowPunct/>
        <w:topLinePunct w:val="0"/>
        <w:autoSpaceDE/>
        <w:autoSpaceDN/>
        <w:bidi w:val="0"/>
        <w:adjustRightInd/>
        <w:snapToGrid/>
        <w:spacing w:before="0" w:beforeLines="0" w:after="0" w:afterLines="0" w:line="360" w:lineRule="auto"/>
        <w:ind w:left="0" w:leftChars="0" w:firstLine="602" w:firstLineChars="200"/>
        <w:textAlignment w:val="auto"/>
        <w:rPr>
          <w:rFonts w:hint="eastAsia" w:asciiTheme="minorEastAsia" w:hAnsiTheme="minorEastAsia" w:eastAsiaTheme="minorEastAsia" w:cstheme="minorEastAsia"/>
          <w:b/>
          <w:bCs/>
          <w:color w:val="0000FF"/>
          <w:kern w:val="0"/>
          <w:sz w:val="30"/>
          <w:szCs w:val="30"/>
        </w:rPr>
      </w:pPr>
      <w:r>
        <w:rPr>
          <w:rFonts w:hint="eastAsia" w:asciiTheme="minorEastAsia" w:hAnsiTheme="minorEastAsia" w:eastAsiaTheme="minorEastAsia" w:cstheme="minorEastAsia"/>
          <w:b/>
          <w:bCs/>
          <w:color w:val="0000FF"/>
          <w:kern w:val="0"/>
          <w:sz w:val="30"/>
          <w:szCs w:val="30"/>
          <w:lang w:eastAsia="zh-CN"/>
        </w:rPr>
        <w:t>时间：</w:t>
      </w:r>
      <w:r>
        <w:rPr>
          <w:rFonts w:hint="eastAsia" w:asciiTheme="minorEastAsia" w:hAnsiTheme="minorEastAsia" w:cstheme="minorEastAsia"/>
          <w:b/>
          <w:bCs/>
          <w:color w:val="0000FF"/>
          <w:kern w:val="0"/>
          <w:sz w:val="30"/>
          <w:szCs w:val="30"/>
          <w:lang w:val="en-US" w:eastAsia="zh-CN"/>
        </w:rPr>
        <w:t>4</w:t>
      </w:r>
      <w:r>
        <w:rPr>
          <w:rFonts w:hint="eastAsia" w:asciiTheme="minorEastAsia" w:hAnsiTheme="minorEastAsia" w:eastAsiaTheme="minorEastAsia" w:cstheme="minorEastAsia"/>
          <w:b/>
          <w:bCs/>
          <w:color w:val="0000FF"/>
          <w:kern w:val="0"/>
          <w:sz w:val="30"/>
          <w:szCs w:val="30"/>
        </w:rPr>
        <w:t>月</w:t>
      </w:r>
      <w:r>
        <w:rPr>
          <w:rFonts w:hint="eastAsia" w:asciiTheme="minorEastAsia" w:hAnsiTheme="minorEastAsia" w:cstheme="minorEastAsia"/>
          <w:b/>
          <w:bCs/>
          <w:color w:val="0000FF"/>
          <w:kern w:val="0"/>
          <w:sz w:val="30"/>
          <w:szCs w:val="30"/>
          <w:lang w:val="en-US" w:eastAsia="zh-CN"/>
        </w:rPr>
        <w:t>10-11</w:t>
      </w:r>
      <w:r>
        <w:rPr>
          <w:rFonts w:hint="eastAsia" w:asciiTheme="minorEastAsia" w:hAnsiTheme="minorEastAsia" w:eastAsiaTheme="minorEastAsia" w:cstheme="minorEastAsia"/>
          <w:b/>
          <w:bCs/>
          <w:color w:val="0000FF"/>
          <w:kern w:val="0"/>
          <w:sz w:val="30"/>
          <w:szCs w:val="30"/>
        </w:rPr>
        <w:t>日上午</w:t>
      </w:r>
      <w:r>
        <w:rPr>
          <w:rFonts w:hint="eastAsia" w:asciiTheme="minorEastAsia" w:hAnsiTheme="minorEastAsia" w:cstheme="minorEastAsia"/>
          <w:b/>
          <w:bCs/>
          <w:color w:val="0000FF"/>
          <w:kern w:val="0"/>
          <w:sz w:val="30"/>
          <w:szCs w:val="30"/>
          <w:lang w:val="en-US" w:eastAsia="zh-CN"/>
        </w:rPr>
        <w:t>9</w:t>
      </w:r>
      <w:r>
        <w:rPr>
          <w:rFonts w:hint="eastAsia" w:asciiTheme="minorEastAsia" w:hAnsiTheme="minorEastAsia" w:eastAsiaTheme="minorEastAsia" w:cstheme="minorEastAsia"/>
          <w:b/>
          <w:bCs/>
          <w:color w:val="0000FF"/>
          <w:kern w:val="0"/>
          <w:sz w:val="30"/>
          <w:szCs w:val="30"/>
        </w:rPr>
        <w:t>:30-11:</w:t>
      </w:r>
      <w:r>
        <w:rPr>
          <w:rFonts w:hint="eastAsia" w:asciiTheme="minorEastAsia" w:hAnsiTheme="minorEastAsia" w:cstheme="minorEastAsia"/>
          <w:b/>
          <w:bCs/>
          <w:color w:val="0000FF"/>
          <w:kern w:val="0"/>
          <w:sz w:val="30"/>
          <w:szCs w:val="30"/>
          <w:lang w:val="en-US" w:eastAsia="zh-CN"/>
        </w:rPr>
        <w:t>0</w:t>
      </w:r>
      <w:r>
        <w:rPr>
          <w:rFonts w:hint="eastAsia" w:asciiTheme="minorEastAsia" w:hAnsiTheme="minorEastAsia" w:eastAsiaTheme="minorEastAsia" w:cstheme="minorEastAsia"/>
          <w:b/>
          <w:bCs/>
          <w:color w:val="0000FF"/>
          <w:kern w:val="0"/>
          <w:sz w:val="30"/>
          <w:szCs w:val="30"/>
        </w:rPr>
        <w:t>0，下午</w:t>
      </w:r>
      <w:r>
        <w:rPr>
          <w:rFonts w:hint="eastAsia" w:asciiTheme="minorEastAsia" w:hAnsiTheme="minorEastAsia" w:cstheme="minorEastAsia"/>
          <w:b/>
          <w:bCs/>
          <w:color w:val="0000FF"/>
          <w:kern w:val="0"/>
          <w:sz w:val="30"/>
          <w:szCs w:val="30"/>
          <w:lang w:val="en-US" w:eastAsia="zh-CN"/>
        </w:rPr>
        <w:t>3</w:t>
      </w:r>
      <w:r>
        <w:rPr>
          <w:rFonts w:hint="eastAsia" w:asciiTheme="minorEastAsia" w:hAnsiTheme="minorEastAsia" w:eastAsiaTheme="minorEastAsia" w:cstheme="minorEastAsia"/>
          <w:b/>
          <w:bCs/>
          <w:color w:val="0000FF"/>
          <w:kern w:val="0"/>
          <w:sz w:val="30"/>
          <w:szCs w:val="30"/>
        </w:rPr>
        <w:t>:</w:t>
      </w:r>
      <w:r>
        <w:rPr>
          <w:rFonts w:hint="eastAsia" w:asciiTheme="minorEastAsia" w:hAnsiTheme="minorEastAsia" w:eastAsiaTheme="minorEastAsia" w:cstheme="minorEastAsia"/>
          <w:b/>
          <w:bCs/>
          <w:color w:val="0000FF"/>
          <w:kern w:val="0"/>
          <w:sz w:val="30"/>
          <w:szCs w:val="30"/>
          <w:lang w:val="en-US" w:eastAsia="zh-CN"/>
        </w:rPr>
        <w:t>0</w:t>
      </w:r>
      <w:r>
        <w:rPr>
          <w:rFonts w:hint="eastAsia" w:asciiTheme="minorEastAsia" w:hAnsiTheme="minorEastAsia" w:eastAsiaTheme="minorEastAsia" w:cstheme="minorEastAsia"/>
          <w:b/>
          <w:bCs/>
          <w:color w:val="0000FF"/>
          <w:kern w:val="0"/>
          <w:sz w:val="30"/>
          <w:szCs w:val="30"/>
        </w:rPr>
        <w:t>0-5:00</w:t>
      </w:r>
    </w:p>
    <w:p>
      <w:pPr>
        <w:pStyle w:val="4"/>
        <w:keepNext/>
        <w:keepLines/>
        <w:pageBreakBefore w:val="0"/>
        <w:widowControl w:val="0"/>
        <w:numPr>
          <w:ilvl w:val="2"/>
          <w:numId w:val="0"/>
        </w:numPr>
        <w:kinsoku/>
        <w:wordWrap/>
        <w:overflowPunct/>
        <w:topLinePunct w:val="0"/>
        <w:autoSpaceDE/>
        <w:autoSpaceDN/>
        <w:bidi w:val="0"/>
        <w:adjustRightInd/>
        <w:snapToGrid/>
        <w:spacing w:before="0" w:beforeLines="0" w:after="0" w:afterLines="0" w:line="360" w:lineRule="auto"/>
        <w:ind w:left="0" w:leftChars="0" w:firstLine="600" w:firstLineChars="200"/>
        <w:textAlignment w:val="auto"/>
        <w:rPr>
          <w:rFonts w:hint="default" w:asciiTheme="minorEastAsia" w:hAnsiTheme="minorEastAsia" w:eastAsiaTheme="minorEastAsia" w:cstheme="minorEastAsia"/>
          <w:b w:val="0"/>
          <w:bCs w:val="0"/>
          <w:color w:val="0000FF"/>
          <w:kern w:val="0"/>
          <w:sz w:val="30"/>
          <w:szCs w:val="30"/>
          <w:lang w:val="en-US" w:eastAsia="zh-CN"/>
        </w:rPr>
      </w:pPr>
      <w:r>
        <w:rPr>
          <w:rFonts w:hint="eastAsia" w:asciiTheme="minorEastAsia" w:hAnsiTheme="minorEastAsia" w:eastAsiaTheme="minorEastAsia" w:cstheme="minorEastAsia"/>
          <w:b w:val="0"/>
          <w:bCs w:val="0"/>
          <w:color w:val="0000FF"/>
          <w:kern w:val="0"/>
          <w:sz w:val="30"/>
          <w:szCs w:val="30"/>
          <w:lang w:eastAsia="zh-CN"/>
        </w:rPr>
        <w:t>地点：</w:t>
      </w:r>
      <w:r>
        <w:rPr>
          <w:rFonts w:hint="eastAsia" w:asciiTheme="minorEastAsia" w:hAnsiTheme="minorEastAsia" w:cstheme="minorEastAsia"/>
          <w:b w:val="0"/>
          <w:bCs w:val="0"/>
          <w:color w:val="0000FF"/>
          <w:kern w:val="0"/>
          <w:sz w:val="30"/>
          <w:szCs w:val="30"/>
          <w:lang w:eastAsia="zh-CN"/>
        </w:rPr>
        <w:t>研究生院</w:t>
      </w:r>
      <w:r>
        <w:rPr>
          <w:rFonts w:hint="eastAsia" w:asciiTheme="minorEastAsia" w:hAnsiTheme="minorEastAsia" w:cstheme="minorEastAsia"/>
          <w:b w:val="0"/>
          <w:bCs w:val="0"/>
          <w:color w:val="0000FF"/>
          <w:kern w:val="0"/>
          <w:sz w:val="30"/>
          <w:szCs w:val="30"/>
          <w:lang w:val="en-US" w:eastAsia="zh-CN"/>
        </w:rPr>
        <w:t>310办公室</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0"/>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sz w:val="30"/>
          <w:szCs w:val="30"/>
          <w:lang w:val="en-US" w:eastAsia="zh-CN"/>
        </w:rPr>
        <w:t>复试缴费，</w:t>
      </w:r>
      <w:r>
        <w:rPr>
          <w:rFonts w:hint="eastAsia" w:asciiTheme="minorEastAsia" w:hAnsiTheme="minorEastAsia" w:eastAsiaTheme="minorEastAsia" w:cstheme="minorEastAsia"/>
          <w:b w:val="0"/>
          <w:bCs w:val="0"/>
          <w:color w:val="auto"/>
          <w:kern w:val="0"/>
          <w:sz w:val="30"/>
          <w:szCs w:val="30"/>
        </w:rPr>
        <w:t>通过微信平台缴费</w:t>
      </w:r>
      <w:r>
        <w:rPr>
          <w:rFonts w:hint="eastAsia" w:asciiTheme="minorEastAsia" w:hAnsiTheme="minorEastAsia" w:eastAsiaTheme="minorEastAsia" w:cstheme="minorEastAsia"/>
          <w:b w:val="0"/>
          <w:bCs w:val="0"/>
          <w:color w:val="auto"/>
          <w:kern w:val="0"/>
          <w:sz w:val="30"/>
          <w:szCs w:val="30"/>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firstLine="602" w:firstLineChars="200"/>
        <w:jc w:val="left"/>
        <w:rPr>
          <w:rFonts w:hint="eastAsia" w:asciiTheme="minorEastAsia" w:hAnsiTheme="minorEastAsia" w:eastAsiaTheme="minorEastAsia" w:cstheme="minorEastAsia"/>
          <w:b/>
          <w:bCs/>
          <w:color w:val="0000FF"/>
          <w:kern w:val="0"/>
          <w:sz w:val="30"/>
          <w:szCs w:val="30"/>
          <w:lang w:eastAsia="zh-CN"/>
        </w:rPr>
      </w:pPr>
      <w:r>
        <w:rPr>
          <w:rFonts w:hint="eastAsia" w:asciiTheme="minorEastAsia" w:hAnsiTheme="minorEastAsia" w:eastAsiaTheme="minorEastAsia" w:cstheme="minorEastAsia"/>
          <w:b/>
          <w:bCs/>
          <w:color w:val="0000FF"/>
          <w:kern w:val="0"/>
          <w:sz w:val="30"/>
          <w:szCs w:val="30"/>
          <w:lang w:eastAsia="zh-CN"/>
        </w:rPr>
        <w:t>时间：</w:t>
      </w:r>
      <w:r>
        <w:rPr>
          <w:rFonts w:hint="eastAsia" w:asciiTheme="minorEastAsia" w:hAnsiTheme="minorEastAsia" w:cstheme="minorEastAsia"/>
          <w:b/>
          <w:bCs/>
          <w:color w:val="0000FF"/>
          <w:kern w:val="0"/>
          <w:sz w:val="30"/>
          <w:szCs w:val="30"/>
          <w:lang w:val="en-US" w:eastAsia="zh-CN"/>
        </w:rPr>
        <w:t>4</w:t>
      </w:r>
      <w:r>
        <w:rPr>
          <w:rFonts w:hint="eastAsia" w:asciiTheme="minorEastAsia" w:hAnsiTheme="minorEastAsia" w:eastAsiaTheme="minorEastAsia" w:cstheme="minorEastAsia"/>
          <w:b/>
          <w:bCs/>
          <w:color w:val="0000FF"/>
          <w:kern w:val="0"/>
          <w:sz w:val="30"/>
          <w:szCs w:val="30"/>
        </w:rPr>
        <w:t>月</w:t>
      </w:r>
      <w:r>
        <w:rPr>
          <w:rFonts w:hint="eastAsia" w:asciiTheme="minorEastAsia" w:hAnsiTheme="minorEastAsia" w:cstheme="minorEastAsia"/>
          <w:b/>
          <w:bCs/>
          <w:color w:val="0000FF"/>
          <w:kern w:val="0"/>
          <w:sz w:val="30"/>
          <w:szCs w:val="30"/>
          <w:lang w:val="en-US" w:eastAsia="zh-CN"/>
        </w:rPr>
        <w:t>9</w:t>
      </w:r>
      <w:r>
        <w:rPr>
          <w:rFonts w:hint="eastAsia" w:asciiTheme="minorEastAsia" w:hAnsiTheme="minorEastAsia" w:eastAsiaTheme="minorEastAsia" w:cstheme="minorEastAsia"/>
          <w:b/>
          <w:bCs/>
          <w:color w:val="0000FF"/>
          <w:kern w:val="0"/>
          <w:sz w:val="30"/>
          <w:szCs w:val="30"/>
        </w:rPr>
        <w:t>日-</w:t>
      </w:r>
      <w:r>
        <w:rPr>
          <w:rFonts w:hint="eastAsia" w:asciiTheme="minorEastAsia" w:hAnsiTheme="minorEastAsia" w:cstheme="minorEastAsia"/>
          <w:b/>
          <w:bCs/>
          <w:color w:val="0000FF"/>
          <w:kern w:val="0"/>
          <w:sz w:val="30"/>
          <w:szCs w:val="30"/>
          <w:lang w:val="en-US" w:eastAsia="zh-CN"/>
        </w:rPr>
        <w:t>4</w:t>
      </w:r>
      <w:r>
        <w:rPr>
          <w:rFonts w:hint="eastAsia" w:asciiTheme="minorEastAsia" w:hAnsiTheme="minorEastAsia" w:eastAsiaTheme="minorEastAsia" w:cstheme="minorEastAsia"/>
          <w:b/>
          <w:bCs/>
          <w:color w:val="0000FF"/>
          <w:kern w:val="0"/>
          <w:sz w:val="30"/>
          <w:szCs w:val="30"/>
        </w:rPr>
        <w:t>月</w:t>
      </w:r>
      <w:r>
        <w:rPr>
          <w:rFonts w:hint="eastAsia" w:asciiTheme="minorEastAsia" w:hAnsiTheme="minorEastAsia" w:cstheme="minorEastAsia"/>
          <w:b/>
          <w:bCs/>
          <w:color w:val="0000FF"/>
          <w:kern w:val="0"/>
          <w:sz w:val="30"/>
          <w:szCs w:val="30"/>
          <w:lang w:val="en-US" w:eastAsia="zh-CN"/>
        </w:rPr>
        <w:t>12</w:t>
      </w:r>
      <w:r>
        <w:rPr>
          <w:rFonts w:hint="eastAsia" w:asciiTheme="minorEastAsia" w:hAnsiTheme="minorEastAsia" w:eastAsiaTheme="minorEastAsia" w:cstheme="minorEastAsia"/>
          <w:b/>
          <w:bCs/>
          <w:color w:val="0000FF"/>
          <w:kern w:val="0"/>
          <w:sz w:val="30"/>
          <w:szCs w:val="30"/>
        </w:rPr>
        <w:t>日</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0"/>
        <w:textAlignment w:val="auto"/>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心理健康普查：</w:t>
      </w:r>
    </w:p>
    <w:p>
      <w:pPr>
        <w:keepNext w:val="0"/>
        <w:keepLines w:val="0"/>
        <w:pageBreakBefore w:val="0"/>
        <w:widowControl/>
        <w:kinsoku/>
        <w:wordWrap/>
        <w:overflowPunct/>
        <w:topLinePunct w:val="0"/>
        <w:autoSpaceDE/>
        <w:autoSpaceDN/>
        <w:bidi w:val="0"/>
        <w:adjustRightInd/>
        <w:snapToGrid/>
        <w:spacing w:line="360" w:lineRule="auto"/>
        <w:ind w:left="0" w:firstLine="602" w:firstLineChars="200"/>
        <w:jc w:val="left"/>
        <w:rPr>
          <w:rFonts w:hint="eastAsia" w:asciiTheme="minorEastAsia" w:hAnsiTheme="minorEastAsia" w:eastAsiaTheme="minorEastAsia" w:cstheme="minorEastAsia"/>
          <w:b/>
          <w:bCs/>
          <w:color w:val="0000FF"/>
          <w:kern w:val="0"/>
          <w:sz w:val="30"/>
          <w:szCs w:val="30"/>
          <w:lang w:eastAsia="zh-CN"/>
        </w:rPr>
      </w:pPr>
      <w:r>
        <w:rPr>
          <w:rFonts w:hint="eastAsia" w:asciiTheme="minorEastAsia" w:hAnsiTheme="minorEastAsia" w:eastAsiaTheme="minorEastAsia" w:cstheme="minorEastAsia"/>
          <w:b/>
          <w:bCs/>
          <w:color w:val="0000FF"/>
          <w:kern w:val="0"/>
          <w:sz w:val="30"/>
          <w:szCs w:val="30"/>
          <w:lang w:eastAsia="zh-CN"/>
        </w:rPr>
        <w:t>时间：</w:t>
      </w:r>
      <w:r>
        <w:rPr>
          <w:rFonts w:hint="eastAsia" w:asciiTheme="minorEastAsia" w:hAnsiTheme="minorEastAsia" w:cstheme="minorEastAsia"/>
          <w:b/>
          <w:bCs/>
          <w:color w:val="0000FF"/>
          <w:kern w:val="0"/>
          <w:sz w:val="30"/>
          <w:szCs w:val="30"/>
          <w:lang w:val="en-US" w:eastAsia="zh-CN"/>
        </w:rPr>
        <w:t>4</w:t>
      </w:r>
      <w:r>
        <w:rPr>
          <w:rFonts w:hint="eastAsia" w:asciiTheme="minorEastAsia" w:hAnsiTheme="minorEastAsia" w:eastAsiaTheme="minorEastAsia" w:cstheme="minorEastAsia"/>
          <w:b/>
          <w:bCs/>
          <w:color w:val="0000FF"/>
          <w:kern w:val="0"/>
          <w:sz w:val="30"/>
          <w:szCs w:val="30"/>
        </w:rPr>
        <w:t>月</w:t>
      </w:r>
      <w:r>
        <w:rPr>
          <w:rFonts w:hint="eastAsia" w:asciiTheme="minorEastAsia" w:hAnsiTheme="minorEastAsia" w:cstheme="minorEastAsia"/>
          <w:b/>
          <w:bCs/>
          <w:color w:val="0000FF"/>
          <w:kern w:val="0"/>
          <w:sz w:val="30"/>
          <w:szCs w:val="30"/>
          <w:lang w:val="en-US" w:eastAsia="zh-CN"/>
        </w:rPr>
        <w:t>10-11</w:t>
      </w:r>
      <w:r>
        <w:rPr>
          <w:rFonts w:hint="eastAsia" w:asciiTheme="minorEastAsia" w:hAnsiTheme="minorEastAsia" w:eastAsiaTheme="minorEastAsia" w:cstheme="minorEastAsia"/>
          <w:b/>
          <w:bCs/>
          <w:color w:val="0000FF"/>
          <w:kern w:val="0"/>
          <w:sz w:val="30"/>
          <w:szCs w:val="30"/>
        </w:rPr>
        <w:t>日下午</w:t>
      </w:r>
      <w:r>
        <w:rPr>
          <w:rFonts w:hint="eastAsia" w:asciiTheme="minorEastAsia" w:hAnsiTheme="minorEastAsia" w:cstheme="minorEastAsia"/>
          <w:b/>
          <w:bCs/>
          <w:color w:val="0000FF"/>
          <w:kern w:val="0"/>
          <w:sz w:val="30"/>
          <w:szCs w:val="30"/>
          <w:lang w:val="en-US" w:eastAsia="zh-CN"/>
        </w:rPr>
        <w:t>3</w:t>
      </w:r>
      <w:r>
        <w:rPr>
          <w:rFonts w:hint="eastAsia" w:asciiTheme="minorEastAsia" w:hAnsiTheme="minorEastAsia" w:eastAsiaTheme="minorEastAsia" w:cstheme="minorEastAsia"/>
          <w:b/>
          <w:bCs/>
          <w:color w:val="0000FF"/>
          <w:kern w:val="0"/>
          <w:sz w:val="30"/>
          <w:szCs w:val="30"/>
        </w:rPr>
        <w:t>:</w:t>
      </w:r>
      <w:r>
        <w:rPr>
          <w:rFonts w:hint="eastAsia" w:asciiTheme="minorEastAsia" w:hAnsiTheme="minorEastAsia" w:eastAsiaTheme="minorEastAsia" w:cstheme="minorEastAsia"/>
          <w:b/>
          <w:bCs/>
          <w:color w:val="0000FF"/>
          <w:kern w:val="0"/>
          <w:sz w:val="30"/>
          <w:szCs w:val="30"/>
          <w:lang w:val="en-US" w:eastAsia="zh-CN"/>
        </w:rPr>
        <w:t>0</w:t>
      </w:r>
      <w:r>
        <w:rPr>
          <w:rFonts w:hint="eastAsia" w:asciiTheme="minorEastAsia" w:hAnsiTheme="minorEastAsia" w:eastAsiaTheme="minorEastAsia" w:cstheme="minorEastAsia"/>
          <w:b/>
          <w:bCs/>
          <w:color w:val="0000FF"/>
          <w:kern w:val="0"/>
          <w:sz w:val="30"/>
          <w:szCs w:val="30"/>
        </w:rPr>
        <w:t xml:space="preserve">0-5:00 </w:t>
      </w:r>
    </w:p>
    <w:p>
      <w:pPr>
        <w:keepNext w:val="0"/>
        <w:keepLines w:val="0"/>
        <w:pageBreakBefore w:val="0"/>
        <w:widowControl/>
        <w:kinsoku/>
        <w:wordWrap/>
        <w:overflowPunct/>
        <w:topLinePunct w:val="0"/>
        <w:autoSpaceDE/>
        <w:autoSpaceDN/>
        <w:bidi w:val="0"/>
        <w:adjustRightInd/>
        <w:snapToGrid/>
        <w:spacing w:line="360" w:lineRule="auto"/>
        <w:ind w:left="0" w:firstLine="600" w:firstLineChars="200"/>
        <w:jc w:val="left"/>
        <w:rPr>
          <w:rFonts w:hint="default" w:asciiTheme="minorEastAsia" w:hAnsiTheme="minorEastAsia" w:eastAsiaTheme="minorEastAsia" w:cstheme="minorEastAsia"/>
          <w:b w:val="0"/>
          <w:bCs w:val="0"/>
          <w:color w:val="0000FF"/>
          <w:kern w:val="0"/>
          <w:sz w:val="30"/>
          <w:szCs w:val="30"/>
          <w:lang w:val="en-US" w:eastAsia="zh-CN"/>
        </w:rPr>
      </w:pPr>
      <w:r>
        <w:rPr>
          <w:rFonts w:hint="eastAsia" w:asciiTheme="minorEastAsia" w:hAnsiTheme="minorEastAsia" w:eastAsiaTheme="minorEastAsia" w:cstheme="minorEastAsia"/>
          <w:b w:val="0"/>
          <w:bCs w:val="0"/>
          <w:color w:val="0000FF"/>
          <w:kern w:val="0"/>
          <w:sz w:val="30"/>
          <w:szCs w:val="30"/>
          <w:lang w:eastAsia="zh-CN"/>
        </w:rPr>
        <w:t>地点：致用楼</w:t>
      </w:r>
      <w:r>
        <w:rPr>
          <w:rFonts w:hint="eastAsia" w:asciiTheme="minorEastAsia" w:hAnsiTheme="minorEastAsia" w:cstheme="minorEastAsia"/>
          <w:b w:val="0"/>
          <w:bCs w:val="0"/>
          <w:color w:val="0000FF"/>
          <w:kern w:val="0"/>
          <w:sz w:val="30"/>
          <w:szCs w:val="30"/>
          <w:lang w:val="en-US" w:eastAsia="zh-CN"/>
        </w:rPr>
        <w:t>307办公室</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0"/>
        <w:textAlignment w:val="auto"/>
        <w:rPr>
          <w:rFonts w:hint="eastAsia" w:asciiTheme="minorEastAsia" w:hAnsiTheme="minorEastAsia" w:eastAsiaTheme="minorEastAsia" w:cstheme="minorEastAsia"/>
          <w:b w:val="0"/>
          <w:bCs w:val="0"/>
          <w:color w:val="auto"/>
          <w:kern w:val="0"/>
          <w:sz w:val="30"/>
          <w:szCs w:val="30"/>
          <w:lang w:eastAsia="zh-CN"/>
        </w:rPr>
      </w:pPr>
      <w:r>
        <w:rPr>
          <w:rFonts w:hint="eastAsia" w:asciiTheme="minorEastAsia" w:hAnsiTheme="minorEastAsia" w:eastAsiaTheme="minorEastAsia" w:cstheme="minorEastAsia"/>
          <w:b w:val="0"/>
          <w:bCs w:val="0"/>
          <w:color w:val="auto"/>
          <w:kern w:val="0"/>
          <w:sz w:val="30"/>
          <w:szCs w:val="30"/>
        </w:rPr>
        <w:t>体检</w:t>
      </w:r>
      <w:r>
        <w:rPr>
          <w:rFonts w:hint="eastAsia" w:asciiTheme="minorEastAsia" w:hAnsiTheme="minorEastAsia" w:cstheme="minorEastAsia"/>
          <w:b w:val="0"/>
          <w:bCs w:val="0"/>
          <w:color w:val="auto"/>
          <w:kern w:val="0"/>
          <w:sz w:val="30"/>
          <w:szCs w:val="30"/>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firstLine="602" w:firstLineChars="200"/>
        <w:jc w:val="left"/>
        <w:rPr>
          <w:rFonts w:hint="eastAsia" w:asciiTheme="minorEastAsia" w:hAnsiTheme="minorEastAsia" w:eastAsiaTheme="minorEastAsia" w:cstheme="minorEastAsia"/>
          <w:b/>
          <w:bCs/>
          <w:color w:val="0000FF"/>
          <w:kern w:val="0"/>
          <w:sz w:val="30"/>
          <w:szCs w:val="30"/>
          <w:lang w:eastAsia="zh-CN"/>
        </w:rPr>
      </w:pPr>
      <w:r>
        <w:rPr>
          <w:rFonts w:hint="eastAsia" w:asciiTheme="minorEastAsia" w:hAnsiTheme="minorEastAsia" w:eastAsiaTheme="minorEastAsia" w:cstheme="minorEastAsia"/>
          <w:b/>
          <w:bCs/>
          <w:color w:val="0000FF"/>
          <w:kern w:val="0"/>
          <w:sz w:val="30"/>
          <w:szCs w:val="30"/>
          <w:lang w:eastAsia="zh-CN"/>
        </w:rPr>
        <w:t>时间：</w:t>
      </w:r>
      <w:r>
        <w:rPr>
          <w:rFonts w:hint="eastAsia" w:asciiTheme="minorEastAsia" w:hAnsiTheme="minorEastAsia" w:cstheme="minorEastAsia"/>
          <w:b/>
          <w:bCs/>
          <w:color w:val="0000FF"/>
          <w:kern w:val="0"/>
          <w:sz w:val="30"/>
          <w:szCs w:val="30"/>
          <w:lang w:val="en-US" w:eastAsia="zh-CN"/>
        </w:rPr>
        <w:t>4</w:t>
      </w:r>
      <w:r>
        <w:rPr>
          <w:rFonts w:hint="eastAsia" w:asciiTheme="minorEastAsia" w:hAnsiTheme="minorEastAsia" w:eastAsiaTheme="minorEastAsia" w:cstheme="minorEastAsia"/>
          <w:b/>
          <w:bCs/>
          <w:color w:val="0000FF"/>
          <w:kern w:val="0"/>
          <w:sz w:val="30"/>
          <w:szCs w:val="30"/>
        </w:rPr>
        <w:t>月</w:t>
      </w:r>
      <w:r>
        <w:rPr>
          <w:rFonts w:hint="eastAsia" w:asciiTheme="minorEastAsia" w:hAnsiTheme="minorEastAsia" w:cstheme="minorEastAsia"/>
          <w:b/>
          <w:bCs/>
          <w:color w:val="0000FF"/>
          <w:kern w:val="0"/>
          <w:sz w:val="30"/>
          <w:szCs w:val="30"/>
          <w:lang w:val="en-US" w:eastAsia="zh-CN"/>
        </w:rPr>
        <w:t>10-11</w:t>
      </w:r>
      <w:r>
        <w:rPr>
          <w:rFonts w:hint="eastAsia" w:asciiTheme="minorEastAsia" w:hAnsiTheme="minorEastAsia" w:eastAsiaTheme="minorEastAsia" w:cstheme="minorEastAsia"/>
          <w:b/>
          <w:bCs/>
          <w:color w:val="0000FF"/>
          <w:kern w:val="0"/>
          <w:sz w:val="30"/>
          <w:szCs w:val="30"/>
        </w:rPr>
        <w:t>日</w:t>
      </w:r>
      <w:r>
        <w:rPr>
          <w:rFonts w:hint="eastAsia" w:asciiTheme="minorEastAsia" w:hAnsiTheme="minorEastAsia" w:eastAsiaTheme="minorEastAsia" w:cstheme="minorEastAsia"/>
          <w:b/>
          <w:bCs/>
          <w:color w:val="0000FF"/>
          <w:kern w:val="0"/>
          <w:sz w:val="30"/>
          <w:szCs w:val="30"/>
          <w:lang w:val="en-US" w:eastAsia="zh-CN"/>
        </w:rPr>
        <w:t>，</w:t>
      </w:r>
      <w:r>
        <w:rPr>
          <w:rFonts w:hint="eastAsia" w:asciiTheme="minorEastAsia" w:hAnsiTheme="minorEastAsia" w:eastAsiaTheme="minorEastAsia" w:cstheme="minorEastAsia"/>
          <w:b/>
          <w:bCs/>
          <w:color w:val="0000FF"/>
          <w:kern w:val="0"/>
          <w:sz w:val="30"/>
          <w:szCs w:val="30"/>
        </w:rPr>
        <w:t>上午8:30-11:30</w:t>
      </w:r>
    </w:p>
    <w:p>
      <w:pPr>
        <w:keepNext w:val="0"/>
        <w:keepLines w:val="0"/>
        <w:pageBreakBefore w:val="0"/>
        <w:widowControl/>
        <w:kinsoku/>
        <w:wordWrap/>
        <w:overflowPunct/>
        <w:topLinePunct w:val="0"/>
        <w:autoSpaceDE/>
        <w:autoSpaceDN/>
        <w:bidi w:val="0"/>
        <w:adjustRightInd/>
        <w:snapToGrid/>
        <w:spacing w:line="360" w:lineRule="auto"/>
        <w:ind w:left="0" w:firstLine="600" w:firstLineChars="200"/>
        <w:jc w:val="left"/>
        <w:rPr>
          <w:rFonts w:hint="eastAsia" w:asciiTheme="minorEastAsia" w:hAnsiTheme="minorEastAsia" w:eastAsiaTheme="minorEastAsia" w:cstheme="minorEastAsia"/>
          <w:b w:val="0"/>
          <w:bCs w:val="0"/>
          <w:color w:val="0000FF"/>
          <w:kern w:val="0"/>
          <w:sz w:val="30"/>
          <w:szCs w:val="30"/>
        </w:rPr>
      </w:pPr>
      <w:r>
        <w:rPr>
          <w:rFonts w:hint="eastAsia" w:asciiTheme="minorEastAsia" w:hAnsiTheme="minorEastAsia" w:eastAsiaTheme="minorEastAsia" w:cstheme="minorEastAsia"/>
          <w:b w:val="0"/>
          <w:bCs w:val="0"/>
          <w:color w:val="0000FF"/>
          <w:kern w:val="0"/>
          <w:sz w:val="30"/>
          <w:szCs w:val="30"/>
          <w:lang w:eastAsia="zh-CN"/>
        </w:rPr>
        <w:t>地点：</w:t>
      </w:r>
      <w:r>
        <w:rPr>
          <w:rFonts w:hint="eastAsia" w:asciiTheme="minorEastAsia" w:hAnsiTheme="minorEastAsia" w:eastAsiaTheme="minorEastAsia" w:cstheme="minorEastAsia"/>
          <w:b w:val="0"/>
          <w:bCs w:val="0"/>
          <w:color w:val="0000FF"/>
          <w:kern w:val="0"/>
          <w:sz w:val="30"/>
          <w:szCs w:val="30"/>
        </w:rPr>
        <w:t>校医院一楼（林科大桥西）</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0"/>
        <w:textAlignment w:val="auto"/>
        <w:rPr>
          <w:rFonts w:hint="eastAsia" w:asciiTheme="minorEastAsia" w:hAnsiTheme="minorEastAsia" w:eastAsiaTheme="minorEastAsia" w:cstheme="minorEastAsia"/>
          <w:b w:val="0"/>
          <w:bCs w:val="0"/>
          <w:color w:val="auto"/>
          <w:kern w:val="0"/>
          <w:sz w:val="30"/>
          <w:szCs w:val="30"/>
          <w:lang w:val="en-US" w:eastAsia="zh-CN"/>
        </w:rPr>
      </w:pPr>
      <w:r>
        <w:rPr>
          <w:rFonts w:hint="eastAsia" w:asciiTheme="minorEastAsia" w:hAnsiTheme="minorEastAsia" w:eastAsiaTheme="minorEastAsia" w:cstheme="minorEastAsia"/>
          <w:b w:val="0"/>
          <w:bCs w:val="0"/>
          <w:color w:val="auto"/>
          <w:kern w:val="0"/>
          <w:sz w:val="30"/>
          <w:szCs w:val="30"/>
          <w:lang w:eastAsia="zh-CN"/>
        </w:rPr>
        <w:t>具体情况请查阅学校复试方案。</w:t>
      </w:r>
    </w:p>
    <w:p>
      <w:pPr>
        <w:pStyle w:val="3"/>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sz w:val="30"/>
          <w:szCs w:val="30"/>
          <w:lang w:val="en-US" w:eastAsia="zh-CN"/>
        </w:rPr>
        <w:t>复试方式和内容</w:t>
      </w:r>
    </w:p>
    <w:p>
      <w:pPr>
        <w:keepNext w:val="0"/>
        <w:keepLines w:val="0"/>
        <w:pageBreakBefore w:val="0"/>
        <w:widowControl/>
        <w:kinsoku/>
        <w:wordWrap/>
        <w:overflowPunct/>
        <w:topLinePunct w:val="0"/>
        <w:autoSpaceDE/>
        <w:autoSpaceDN/>
        <w:bidi w:val="0"/>
        <w:adjustRightInd/>
        <w:snapToGrid/>
        <w:spacing w:line="360" w:lineRule="auto"/>
        <w:ind w:left="0" w:firstLine="602" w:firstLineChars="200"/>
        <w:jc w:val="left"/>
        <w:rPr>
          <w:rFonts w:hint="eastAsia" w:asciiTheme="minorEastAsia" w:hAnsiTheme="minorEastAsia" w:eastAsiaTheme="minorEastAsia" w:cstheme="minorEastAsia"/>
          <w:b/>
          <w:bCs/>
          <w:color w:val="0000FF"/>
          <w:kern w:val="0"/>
          <w:sz w:val="30"/>
          <w:szCs w:val="30"/>
          <w:lang w:eastAsia="zh-CN"/>
        </w:rPr>
      </w:pPr>
      <w:r>
        <w:rPr>
          <w:rFonts w:hint="eastAsia" w:asciiTheme="minorEastAsia" w:hAnsiTheme="minorEastAsia" w:eastAsiaTheme="minorEastAsia" w:cstheme="minorEastAsia"/>
          <w:b/>
          <w:bCs/>
          <w:color w:val="0000FF"/>
          <w:kern w:val="0"/>
          <w:sz w:val="30"/>
          <w:szCs w:val="30"/>
          <w:lang w:eastAsia="zh-CN"/>
        </w:rPr>
        <w:t>时间：</w:t>
      </w:r>
      <w:r>
        <w:rPr>
          <w:rFonts w:hint="eastAsia" w:asciiTheme="minorEastAsia" w:hAnsiTheme="minorEastAsia" w:cstheme="minorEastAsia"/>
          <w:b/>
          <w:bCs/>
          <w:color w:val="0000FF"/>
          <w:kern w:val="0"/>
          <w:sz w:val="30"/>
          <w:szCs w:val="30"/>
          <w:lang w:val="en-US" w:eastAsia="zh-CN"/>
        </w:rPr>
        <w:t>4</w:t>
      </w:r>
      <w:r>
        <w:rPr>
          <w:rFonts w:hint="eastAsia" w:asciiTheme="minorEastAsia" w:hAnsiTheme="minorEastAsia" w:eastAsiaTheme="minorEastAsia" w:cstheme="minorEastAsia"/>
          <w:b/>
          <w:bCs/>
          <w:color w:val="0000FF"/>
          <w:kern w:val="0"/>
          <w:sz w:val="30"/>
          <w:szCs w:val="30"/>
        </w:rPr>
        <w:t>月</w:t>
      </w:r>
      <w:r>
        <w:rPr>
          <w:rFonts w:hint="eastAsia" w:asciiTheme="minorEastAsia" w:hAnsiTheme="minorEastAsia" w:cstheme="minorEastAsia"/>
          <w:b/>
          <w:bCs/>
          <w:color w:val="0000FF"/>
          <w:kern w:val="0"/>
          <w:sz w:val="30"/>
          <w:szCs w:val="30"/>
          <w:lang w:val="en-US" w:eastAsia="zh-CN"/>
        </w:rPr>
        <w:t>12</w:t>
      </w:r>
      <w:r>
        <w:rPr>
          <w:rFonts w:hint="eastAsia" w:asciiTheme="minorEastAsia" w:hAnsiTheme="minorEastAsia" w:eastAsiaTheme="minorEastAsia" w:cstheme="minorEastAsia"/>
          <w:b/>
          <w:bCs/>
          <w:color w:val="0000FF"/>
          <w:kern w:val="0"/>
          <w:sz w:val="30"/>
          <w:szCs w:val="30"/>
        </w:rPr>
        <w:t>日</w:t>
      </w:r>
      <w:r>
        <w:rPr>
          <w:rFonts w:hint="eastAsia" w:asciiTheme="minorEastAsia" w:hAnsiTheme="minorEastAsia" w:eastAsiaTheme="minorEastAsia" w:cstheme="minorEastAsia"/>
          <w:b/>
          <w:bCs/>
          <w:color w:val="0000FF"/>
          <w:kern w:val="0"/>
          <w:sz w:val="30"/>
          <w:szCs w:val="30"/>
          <w:lang w:val="en-US" w:eastAsia="zh-CN"/>
        </w:rPr>
        <w:t>，</w:t>
      </w:r>
      <w:r>
        <w:rPr>
          <w:rFonts w:hint="eastAsia" w:asciiTheme="minorEastAsia" w:hAnsiTheme="minorEastAsia" w:eastAsiaTheme="minorEastAsia" w:cstheme="minorEastAsia"/>
          <w:b/>
          <w:bCs/>
          <w:color w:val="0000FF"/>
          <w:kern w:val="0"/>
          <w:sz w:val="30"/>
          <w:szCs w:val="30"/>
        </w:rPr>
        <w:t>上午8:30-11:30</w:t>
      </w:r>
      <w:r>
        <w:rPr>
          <w:rFonts w:hint="eastAsia" w:asciiTheme="minorEastAsia" w:hAnsiTheme="minorEastAsia" w:cstheme="minorEastAsia"/>
          <w:b/>
          <w:bCs/>
          <w:color w:val="0000FF"/>
          <w:kern w:val="0"/>
          <w:sz w:val="30"/>
          <w:szCs w:val="30"/>
          <w:lang w:eastAsia="zh-CN"/>
        </w:rPr>
        <w:t>，</w:t>
      </w:r>
      <w:r>
        <w:rPr>
          <w:rFonts w:hint="eastAsia" w:asciiTheme="minorEastAsia" w:hAnsiTheme="minorEastAsia" w:eastAsiaTheme="minorEastAsia" w:cstheme="minorEastAsia"/>
          <w:b/>
          <w:bCs/>
          <w:color w:val="0000FF"/>
          <w:kern w:val="0"/>
          <w:sz w:val="30"/>
          <w:szCs w:val="30"/>
        </w:rPr>
        <w:t>下午</w:t>
      </w:r>
      <w:r>
        <w:rPr>
          <w:rFonts w:hint="eastAsia" w:asciiTheme="minorEastAsia" w:hAnsiTheme="minorEastAsia" w:cstheme="minorEastAsia"/>
          <w:b/>
          <w:bCs/>
          <w:color w:val="0000FF"/>
          <w:kern w:val="0"/>
          <w:sz w:val="30"/>
          <w:szCs w:val="30"/>
          <w:lang w:val="en-US" w:eastAsia="zh-CN"/>
        </w:rPr>
        <w:t>3</w:t>
      </w:r>
      <w:r>
        <w:rPr>
          <w:rFonts w:hint="eastAsia" w:asciiTheme="minorEastAsia" w:hAnsiTheme="minorEastAsia" w:eastAsiaTheme="minorEastAsia" w:cstheme="minorEastAsia"/>
          <w:b/>
          <w:bCs/>
          <w:color w:val="0000FF"/>
          <w:kern w:val="0"/>
          <w:sz w:val="30"/>
          <w:szCs w:val="30"/>
        </w:rPr>
        <w:t>:</w:t>
      </w:r>
      <w:r>
        <w:rPr>
          <w:rFonts w:hint="eastAsia" w:asciiTheme="minorEastAsia" w:hAnsiTheme="minorEastAsia" w:eastAsiaTheme="minorEastAsia" w:cstheme="minorEastAsia"/>
          <w:b/>
          <w:bCs/>
          <w:color w:val="0000FF"/>
          <w:kern w:val="0"/>
          <w:sz w:val="30"/>
          <w:szCs w:val="30"/>
          <w:lang w:val="en-US" w:eastAsia="zh-CN"/>
        </w:rPr>
        <w:t>0</w:t>
      </w:r>
      <w:r>
        <w:rPr>
          <w:rFonts w:hint="eastAsia" w:asciiTheme="minorEastAsia" w:hAnsiTheme="minorEastAsia" w:eastAsiaTheme="minorEastAsia" w:cstheme="minorEastAsia"/>
          <w:b/>
          <w:bCs/>
          <w:color w:val="0000FF"/>
          <w:kern w:val="0"/>
          <w:sz w:val="30"/>
          <w:szCs w:val="30"/>
        </w:rPr>
        <w:t>0-5:00</w:t>
      </w:r>
    </w:p>
    <w:p>
      <w:pPr>
        <w:keepNext w:val="0"/>
        <w:keepLines w:val="0"/>
        <w:pageBreakBefore w:val="0"/>
        <w:widowControl/>
        <w:kinsoku/>
        <w:wordWrap/>
        <w:overflowPunct/>
        <w:topLinePunct w:val="0"/>
        <w:autoSpaceDE/>
        <w:autoSpaceDN/>
        <w:bidi w:val="0"/>
        <w:adjustRightInd/>
        <w:snapToGrid/>
        <w:spacing w:line="360" w:lineRule="auto"/>
        <w:ind w:left="0" w:firstLine="600" w:firstLineChars="200"/>
        <w:jc w:val="left"/>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lang w:val="en-US" w:eastAsia="zh-CN"/>
        </w:rPr>
        <w:t>复试主要是通过笔试、面试、英语听说能力测试</w:t>
      </w:r>
      <w:r>
        <w:rPr>
          <w:rFonts w:hint="eastAsia" w:asciiTheme="minorEastAsia" w:hAnsiTheme="minorEastAsia" w:cstheme="minorEastAsia"/>
          <w:b w:val="0"/>
          <w:bCs w:val="0"/>
          <w:color w:val="auto"/>
          <w:kern w:val="0"/>
          <w:sz w:val="30"/>
          <w:szCs w:val="30"/>
          <w:lang w:val="en-US" w:eastAsia="zh-CN"/>
        </w:rPr>
        <w:t>的</w:t>
      </w:r>
      <w:r>
        <w:rPr>
          <w:rFonts w:hint="eastAsia" w:asciiTheme="minorEastAsia" w:hAnsiTheme="minorEastAsia" w:eastAsiaTheme="minorEastAsia" w:cstheme="minorEastAsia"/>
          <w:b w:val="0"/>
          <w:bCs w:val="0"/>
          <w:color w:val="auto"/>
          <w:kern w:val="0"/>
          <w:sz w:val="30"/>
          <w:szCs w:val="30"/>
          <w:lang w:val="en-US" w:eastAsia="zh-CN"/>
        </w:rPr>
        <w:t>方式，加强对考生的全面考查和综合评价，既注重学业知识考核，也重视专业能力素质和科研创新能力的考查。考生凭准考证和身份证参加复试各环节的考核。</w:t>
      </w:r>
      <w:r>
        <w:rPr>
          <w:rFonts w:hint="eastAsia" w:asciiTheme="minorEastAsia" w:hAnsiTheme="minorEastAsia" w:eastAsiaTheme="minorEastAsia" w:cstheme="minorEastAsia"/>
          <w:b w:val="0"/>
          <w:bCs w:val="0"/>
          <w:color w:val="auto"/>
          <w:kern w:val="0"/>
          <w:sz w:val="30"/>
          <w:szCs w:val="30"/>
        </w:rPr>
        <w:t>如有必要</w:t>
      </w:r>
      <w:r>
        <w:rPr>
          <w:rFonts w:hint="eastAsia" w:asciiTheme="minorEastAsia" w:hAnsiTheme="minorEastAsia" w:eastAsiaTheme="minorEastAsia" w:cstheme="minorEastAsia"/>
          <w:b w:val="0"/>
          <w:bCs w:val="0"/>
          <w:color w:val="auto"/>
          <w:kern w:val="0"/>
          <w:sz w:val="30"/>
          <w:szCs w:val="30"/>
          <w:lang w:eastAsia="zh-CN"/>
        </w:rPr>
        <w:t>，可要求</w:t>
      </w:r>
      <w:r>
        <w:rPr>
          <w:rFonts w:hint="eastAsia" w:asciiTheme="minorEastAsia" w:hAnsiTheme="minorEastAsia" w:eastAsiaTheme="minorEastAsia" w:cstheme="minorEastAsia"/>
          <w:b w:val="0"/>
          <w:bCs w:val="0"/>
          <w:color w:val="auto"/>
          <w:kern w:val="0"/>
          <w:sz w:val="30"/>
          <w:szCs w:val="30"/>
        </w:rPr>
        <w:t>考生</w:t>
      </w:r>
      <w:r>
        <w:rPr>
          <w:rFonts w:hint="eastAsia" w:asciiTheme="minorEastAsia" w:hAnsiTheme="minorEastAsia" w:eastAsiaTheme="minorEastAsia" w:cstheme="minorEastAsia"/>
          <w:b w:val="0"/>
          <w:bCs w:val="0"/>
          <w:color w:val="auto"/>
          <w:kern w:val="0"/>
          <w:sz w:val="30"/>
          <w:szCs w:val="30"/>
          <w:lang w:eastAsia="zh-CN"/>
        </w:rPr>
        <w:t>进行</w:t>
      </w:r>
      <w:r>
        <w:rPr>
          <w:rFonts w:hint="eastAsia" w:asciiTheme="minorEastAsia" w:hAnsiTheme="minorEastAsia" w:eastAsiaTheme="minorEastAsia" w:cstheme="minorEastAsia"/>
          <w:b w:val="0"/>
          <w:bCs w:val="0"/>
          <w:color w:val="auto"/>
          <w:kern w:val="0"/>
          <w:sz w:val="30"/>
          <w:szCs w:val="30"/>
        </w:rPr>
        <w:t>再次复试。复试各环节</w:t>
      </w:r>
      <w:r>
        <w:rPr>
          <w:rFonts w:hint="eastAsia" w:asciiTheme="minorEastAsia" w:hAnsiTheme="minorEastAsia" w:eastAsiaTheme="minorEastAsia" w:cstheme="minorEastAsia"/>
          <w:b w:val="0"/>
          <w:bCs w:val="0"/>
          <w:color w:val="auto"/>
          <w:kern w:val="0"/>
          <w:sz w:val="30"/>
          <w:szCs w:val="30"/>
          <w:lang w:eastAsia="zh-CN"/>
        </w:rPr>
        <w:t>会</w:t>
      </w:r>
      <w:r>
        <w:rPr>
          <w:rFonts w:hint="eastAsia" w:asciiTheme="minorEastAsia" w:hAnsiTheme="minorEastAsia" w:eastAsiaTheme="minorEastAsia" w:cstheme="minorEastAsia"/>
          <w:b w:val="0"/>
          <w:bCs w:val="0"/>
          <w:color w:val="auto"/>
          <w:kern w:val="0"/>
          <w:sz w:val="30"/>
          <w:szCs w:val="30"/>
        </w:rPr>
        <w:t>进行同步录音录像。</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0"/>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专业课程闭卷笔试</w:t>
      </w:r>
    </w:p>
    <w:p>
      <w:pPr>
        <w:keepNext w:val="0"/>
        <w:keepLines w:val="0"/>
        <w:pageBreakBefore w:val="0"/>
        <w:widowControl/>
        <w:kinsoku/>
        <w:wordWrap/>
        <w:overflowPunct/>
        <w:topLinePunct w:val="0"/>
        <w:autoSpaceDE/>
        <w:autoSpaceDN/>
        <w:bidi w:val="0"/>
        <w:adjustRightInd/>
        <w:snapToGrid/>
        <w:spacing w:line="360" w:lineRule="auto"/>
        <w:ind w:left="0" w:firstLine="602" w:firstLineChars="200"/>
        <w:jc w:val="left"/>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bCs/>
          <w:color w:val="auto"/>
          <w:kern w:val="0"/>
          <w:sz w:val="30"/>
          <w:szCs w:val="30"/>
        </w:rPr>
        <w:t>专业课笔试考试时间为2小时，满分100分。</w:t>
      </w:r>
      <w:r>
        <w:rPr>
          <w:rFonts w:hint="eastAsia" w:asciiTheme="minorEastAsia" w:hAnsiTheme="minorEastAsia" w:eastAsiaTheme="minorEastAsia" w:cstheme="minorEastAsia"/>
          <w:b w:val="0"/>
          <w:bCs w:val="0"/>
          <w:color w:val="auto"/>
          <w:kern w:val="0"/>
          <w:sz w:val="30"/>
          <w:szCs w:val="30"/>
          <w:lang w:val="en-US" w:eastAsia="zh-CN"/>
        </w:rPr>
        <w:t>考试科目以《中南林业科技大学2019年硕士研究生招生专业目录》公布的笔试科目为准。</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0"/>
        <w:textAlignment w:val="auto"/>
        <w:rPr>
          <w:rFonts w:hint="eastAsia" w:asciiTheme="minorEastAsia" w:hAnsiTheme="minorEastAsia" w:eastAsiaTheme="minorEastAsia" w:cstheme="minorEastAsia"/>
          <w:b w:val="0"/>
          <w:bCs w:val="0"/>
          <w:color w:val="auto"/>
          <w:kern w:val="0"/>
          <w:sz w:val="30"/>
          <w:szCs w:val="30"/>
          <w:lang w:eastAsia="zh-CN"/>
        </w:rPr>
      </w:pPr>
      <w:r>
        <w:rPr>
          <w:rFonts w:hint="eastAsia" w:asciiTheme="minorEastAsia" w:hAnsiTheme="minorEastAsia" w:eastAsiaTheme="minorEastAsia" w:cstheme="minorEastAsia"/>
          <w:b w:val="0"/>
          <w:bCs w:val="0"/>
          <w:color w:val="auto"/>
          <w:kern w:val="0"/>
          <w:sz w:val="30"/>
          <w:szCs w:val="30"/>
        </w:rPr>
        <w:t>英语听说能力</w:t>
      </w:r>
      <w:r>
        <w:rPr>
          <w:rFonts w:hint="eastAsia" w:asciiTheme="minorEastAsia" w:hAnsiTheme="minorEastAsia" w:eastAsiaTheme="minorEastAsia" w:cstheme="minorEastAsia"/>
          <w:b w:val="0"/>
          <w:bCs w:val="0"/>
          <w:color w:val="auto"/>
          <w:kern w:val="0"/>
          <w:sz w:val="30"/>
          <w:szCs w:val="30"/>
          <w:lang w:eastAsia="zh-CN"/>
        </w:rPr>
        <w:t>测试</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Theme="minorEastAsia" w:hAnsiTheme="minorEastAsia" w:eastAsiaTheme="minorEastAsia" w:cstheme="minorEastAsia"/>
          <w:b/>
          <w:bCs/>
          <w:color w:val="auto"/>
          <w:kern w:val="0"/>
          <w:sz w:val="30"/>
          <w:szCs w:val="30"/>
          <w:lang w:eastAsia="zh-CN"/>
        </w:rPr>
      </w:pPr>
      <w:r>
        <w:rPr>
          <w:rFonts w:hint="eastAsia" w:asciiTheme="minorEastAsia" w:hAnsiTheme="minorEastAsia" w:eastAsiaTheme="minorEastAsia" w:cstheme="minorEastAsia"/>
          <w:b/>
          <w:bCs/>
          <w:color w:val="auto"/>
          <w:kern w:val="0"/>
          <w:sz w:val="30"/>
          <w:szCs w:val="30"/>
        </w:rPr>
        <w:t>英语听说能力</w:t>
      </w:r>
      <w:r>
        <w:rPr>
          <w:rFonts w:hint="eastAsia" w:asciiTheme="minorEastAsia" w:hAnsiTheme="minorEastAsia" w:eastAsiaTheme="minorEastAsia" w:cstheme="minorEastAsia"/>
          <w:b/>
          <w:bCs/>
          <w:color w:val="auto"/>
          <w:kern w:val="0"/>
          <w:sz w:val="30"/>
          <w:szCs w:val="30"/>
          <w:lang w:eastAsia="zh-CN"/>
        </w:rPr>
        <w:t>测试</w:t>
      </w:r>
      <w:r>
        <w:rPr>
          <w:rFonts w:hint="eastAsia" w:asciiTheme="minorEastAsia" w:hAnsiTheme="minorEastAsia" w:eastAsiaTheme="minorEastAsia" w:cstheme="minorEastAsia"/>
          <w:b/>
          <w:bCs/>
          <w:color w:val="auto"/>
          <w:kern w:val="0"/>
          <w:sz w:val="30"/>
          <w:szCs w:val="30"/>
        </w:rPr>
        <w:t>满分100分</w:t>
      </w:r>
      <w:r>
        <w:rPr>
          <w:rFonts w:hint="eastAsia" w:asciiTheme="minorEastAsia" w:hAnsiTheme="minorEastAsia" w:eastAsiaTheme="minorEastAsia" w:cstheme="minorEastAsia"/>
          <w:b/>
          <w:bCs/>
          <w:color w:val="auto"/>
          <w:kern w:val="0"/>
          <w:sz w:val="30"/>
          <w:szCs w:val="30"/>
          <w:lang w:eastAsia="zh-CN"/>
        </w:rPr>
        <w:t>。每生测试时间不少于</w:t>
      </w:r>
      <w:r>
        <w:rPr>
          <w:rFonts w:hint="eastAsia" w:asciiTheme="minorEastAsia" w:hAnsiTheme="minorEastAsia" w:cstheme="minorEastAsia"/>
          <w:b/>
          <w:bCs/>
          <w:color w:val="auto"/>
          <w:kern w:val="0"/>
          <w:sz w:val="30"/>
          <w:szCs w:val="30"/>
          <w:lang w:val="en-US" w:eastAsia="zh-CN"/>
        </w:rPr>
        <w:t>5</w:t>
      </w:r>
      <w:r>
        <w:rPr>
          <w:rFonts w:hint="eastAsia" w:asciiTheme="minorEastAsia" w:hAnsiTheme="minorEastAsia" w:eastAsiaTheme="minorEastAsia" w:cstheme="minorEastAsia"/>
          <w:b/>
          <w:bCs/>
          <w:color w:val="auto"/>
          <w:kern w:val="0"/>
          <w:sz w:val="30"/>
          <w:szCs w:val="30"/>
          <w:lang w:val="en-US" w:eastAsia="zh-CN"/>
        </w:rPr>
        <w:t>分钟，不多于8分钟。</w:t>
      </w:r>
      <w:r>
        <w:rPr>
          <w:rFonts w:hint="eastAsia" w:asciiTheme="minorEastAsia" w:hAnsiTheme="minorEastAsia" w:eastAsiaTheme="minorEastAsia" w:cstheme="minorEastAsia"/>
          <w:b/>
          <w:bCs/>
          <w:color w:val="auto"/>
          <w:kern w:val="0"/>
          <w:sz w:val="30"/>
          <w:szCs w:val="30"/>
          <w:lang w:eastAsia="zh-CN"/>
        </w:rPr>
        <w:t>通过英语自我介绍</w:t>
      </w:r>
      <w:r>
        <w:rPr>
          <w:rFonts w:hint="eastAsia" w:asciiTheme="minorEastAsia" w:hAnsiTheme="minorEastAsia" w:eastAsiaTheme="minorEastAsia" w:cstheme="minorEastAsia"/>
          <w:b/>
          <w:bCs/>
          <w:color w:val="auto"/>
          <w:kern w:val="0"/>
          <w:sz w:val="30"/>
          <w:szCs w:val="30"/>
          <w:lang w:val="en-US" w:eastAsia="zh-CN"/>
        </w:rPr>
        <w:t>和</w:t>
      </w:r>
      <w:r>
        <w:rPr>
          <w:rFonts w:hint="eastAsia" w:asciiTheme="minorEastAsia" w:hAnsiTheme="minorEastAsia" w:eastAsiaTheme="minorEastAsia" w:cstheme="minorEastAsia"/>
          <w:b/>
          <w:bCs/>
          <w:color w:val="auto"/>
          <w:kern w:val="0"/>
          <w:sz w:val="30"/>
          <w:szCs w:val="30"/>
        </w:rPr>
        <w:t>口语对话</w:t>
      </w:r>
      <w:r>
        <w:rPr>
          <w:rFonts w:hint="eastAsia" w:asciiTheme="minorEastAsia" w:hAnsiTheme="minorEastAsia" w:eastAsiaTheme="minorEastAsia" w:cstheme="minorEastAsia"/>
          <w:b/>
          <w:bCs/>
          <w:color w:val="auto"/>
          <w:kern w:val="0"/>
          <w:sz w:val="30"/>
          <w:szCs w:val="30"/>
          <w:lang w:eastAsia="zh-CN"/>
        </w:rPr>
        <w:t>的</w:t>
      </w:r>
      <w:r>
        <w:rPr>
          <w:rFonts w:hint="eastAsia" w:asciiTheme="minorEastAsia" w:hAnsiTheme="minorEastAsia" w:eastAsiaTheme="minorEastAsia" w:cstheme="minorEastAsia"/>
          <w:b/>
          <w:bCs/>
          <w:color w:val="auto"/>
          <w:kern w:val="0"/>
          <w:sz w:val="30"/>
          <w:szCs w:val="30"/>
        </w:rPr>
        <w:t>形式考察学生</w:t>
      </w:r>
      <w:r>
        <w:rPr>
          <w:rFonts w:hint="eastAsia" w:asciiTheme="minorEastAsia" w:hAnsiTheme="minorEastAsia" w:eastAsiaTheme="minorEastAsia" w:cstheme="minorEastAsia"/>
          <w:b/>
          <w:bCs/>
          <w:color w:val="auto"/>
          <w:kern w:val="0"/>
          <w:sz w:val="30"/>
          <w:szCs w:val="30"/>
          <w:lang w:eastAsia="zh-CN"/>
        </w:rPr>
        <w:t>英语</w:t>
      </w:r>
      <w:r>
        <w:rPr>
          <w:rFonts w:hint="eastAsia" w:asciiTheme="minorEastAsia" w:hAnsiTheme="minorEastAsia" w:eastAsiaTheme="minorEastAsia" w:cstheme="minorEastAsia"/>
          <w:b/>
          <w:bCs/>
          <w:color w:val="auto"/>
          <w:kern w:val="0"/>
          <w:sz w:val="30"/>
          <w:szCs w:val="30"/>
        </w:rPr>
        <w:t>听说能力</w:t>
      </w:r>
      <w:r>
        <w:rPr>
          <w:rFonts w:hint="eastAsia" w:asciiTheme="minorEastAsia" w:hAnsiTheme="minorEastAsia" w:eastAsiaTheme="minorEastAsia" w:cstheme="minorEastAsia"/>
          <w:b/>
          <w:bCs/>
          <w:color w:val="auto"/>
          <w:kern w:val="0"/>
          <w:sz w:val="30"/>
          <w:szCs w:val="30"/>
          <w:lang w:eastAsia="zh-CN"/>
        </w:rPr>
        <w:t>。</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0"/>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面试</w:t>
      </w:r>
    </w:p>
    <w:p>
      <w:pPr>
        <w:keepNext w:val="0"/>
        <w:keepLines w:val="0"/>
        <w:pageBreakBefore w:val="0"/>
        <w:widowControl/>
        <w:kinsoku/>
        <w:wordWrap/>
        <w:overflowPunct/>
        <w:topLinePunct w:val="0"/>
        <w:autoSpaceDE/>
        <w:autoSpaceDN/>
        <w:bidi w:val="0"/>
        <w:adjustRightInd/>
        <w:snapToGrid/>
        <w:spacing w:line="360" w:lineRule="auto"/>
        <w:ind w:left="0" w:firstLine="602" w:firstLineChars="200"/>
        <w:jc w:val="left"/>
        <w:rPr>
          <w:rFonts w:hint="eastAsia" w:asciiTheme="minorEastAsia" w:hAnsiTheme="minorEastAsia" w:eastAsiaTheme="minorEastAsia" w:cstheme="minorEastAsia"/>
          <w:b w:val="0"/>
          <w:bCs w:val="0"/>
          <w:color w:val="auto"/>
          <w:kern w:val="0"/>
          <w:sz w:val="30"/>
          <w:szCs w:val="30"/>
          <w:lang w:val="en-US" w:eastAsia="zh-CN"/>
        </w:rPr>
      </w:pPr>
      <w:r>
        <w:rPr>
          <w:rFonts w:hint="eastAsia" w:asciiTheme="minorEastAsia" w:hAnsiTheme="minorEastAsia" w:eastAsiaTheme="minorEastAsia" w:cstheme="minorEastAsia"/>
          <w:b/>
          <w:bCs/>
          <w:color w:val="auto"/>
          <w:kern w:val="0"/>
          <w:sz w:val="30"/>
          <w:szCs w:val="30"/>
        </w:rPr>
        <w:t>面试满分100分。</w:t>
      </w:r>
      <w:r>
        <w:rPr>
          <w:rFonts w:hint="eastAsia" w:asciiTheme="minorEastAsia" w:hAnsiTheme="minorEastAsia" w:eastAsiaTheme="minorEastAsia" w:cstheme="minorEastAsia"/>
          <w:b/>
          <w:bCs/>
          <w:color w:val="auto"/>
          <w:kern w:val="0"/>
          <w:sz w:val="30"/>
          <w:szCs w:val="30"/>
          <w:lang w:eastAsia="zh-CN"/>
        </w:rPr>
        <w:t>每生测试时间不少于</w:t>
      </w:r>
      <w:r>
        <w:rPr>
          <w:rFonts w:hint="eastAsia" w:asciiTheme="minorEastAsia" w:hAnsiTheme="minorEastAsia" w:eastAsiaTheme="minorEastAsia" w:cstheme="minorEastAsia"/>
          <w:b/>
          <w:bCs/>
          <w:color w:val="auto"/>
          <w:kern w:val="0"/>
          <w:sz w:val="30"/>
          <w:szCs w:val="30"/>
          <w:lang w:val="en-US" w:eastAsia="zh-CN"/>
        </w:rPr>
        <w:t>1</w:t>
      </w:r>
      <w:r>
        <w:rPr>
          <w:rFonts w:hint="eastAsia" w:asciiTheme="minorEastAsia" w:hAnsiTheme="minorEastAsia" w:cstheme="minorEastAsia"/>
          <w:b/>
          <w:bCs/>
          <w:color w:val="auto"/>
          <w:kern w:val="0"/>
          <w:sz w:val="30"/>
          <w:szCs w:val="30"/>
          <w:lang w:val="en-US" w:eastAsia="zh-CN"/>
        </w:rPr>
        <w:t>5</w:t>
      </w:r>
      <w:r>
        <w:rPr>
          <w:rFonts w:hint="eastAsia" w:asciiTheme="minorEastAsia" w:hAnsiTheme="minorEastAsia" w:eastAsiaTheme="minorEastAsia" w:cstheme="minorEastAsia"/>
          <w:b/>
          <w:bCs/>
          <w:color w:val="auto"/>
          <w:kern w:val="0"/>
          <w:sz w:val="30"/>
          <w:szCs w:val="30"/>
          <w:lang w:val="en-US" w:eastAsia="zh-CN"/>
        </w:rPr>
        <w:t>分钟。</w:t>
      </w:r>
      <w:r>
        <w:rPr>
          <w:rFonts w:hint="eastAsia" w:asciiTheme="minorEastAsia" w:hAnsiTheme="minorEastAsia" w:eastAsiaTheme="minorEastAsia" w:cstheme="minorEastAsia"/>
          <w:b w:val="0"/>
          <w:bCs w:val="0"/>
          <w:color w:val="auto"/>
          <w:kern w:val="0"/>
          <w:sz w:val="30"/>
          <w:szCs w:val="30"/>
          <w:lang w:val="en-US" w:eastAsia="zh-CN"/>
        </w:rPr>
        <w:t>内容包括考生的政治态度、思想表现、道德品质、遵纪守法、诚实守信、工作学习态度和职业道德等方面。</w:t>
      </w:r>
      <w:r>
        <w:rPr>
          <w:rFonts w:hint="eastAsia" w:asciiTheme="minorEastAsia" w:hAnsiTheme="minorEastAsia" w:cstheme="minorEastAsia"/>
          <w:b w:val="0"/>
          <w:bCs w:val="0"/>
          <w:color w:val="auto"/>
          <w:kern w:val="0"/>
          <w:sz w:val="30"/>
          <w:szCs w:val="30"/>
          <w:lang w:val="en-US" w:eastAsia="zh-CN"/>
        </w:rPr>
        <w:t>考生自我介绍中必需</w:t>
      </w:r>
      <w:r>
        <w:rPr>
          <w:rFonts w:hint="eastAsia" w:asciiTheme="minorEastAsia" w:hAnsiTheme="minorEastAsia" w:cstheme="minorEastAsia"/>
          <w:b/>
          <w:bCs/>
          <w:color w:val="auto"/>
          <w:kern w:val="0"/>
          <w:sz w:val="30"/>
          <w:szCs w:val="30"/>
          <w:lang w:val="en-US" w:eastAsia="zh-CN"/>
        </w:rPr>
        <w:t>含对当前某一形势的短评。</w:t>
      </w:r>
    </w:p>
    <w:p>
      <w:pPr>
        <w:keepNext w:val="0"/>
        <w:keepLines w:val="0"/>
        <w:pageBreakBefore w:val="0"/>
        <w:widowControl w:val="0"/>
        <w:kinsoku/>
        <w:wordWrap/>
        <w:overflowPunct/>
        <w:topLinePunct w:val="0"/>
        <w:autoSpaceDE/>
        <w:autoSpaceDN/>
        <w:bidi w:val="0"/>
        <w:adjustRightInd/>
        <w:snapToGrid/>
        <w:spacing w:line="360" w:lineRule="auto"/>
        <w:ind w:firstLine="602" w:firstLineChars="200"/>
        <w:textAlignment w:val="auto"/>
        <w:rPr>
          <w:rFonts w:hint="eastAsia" w:asciiTheme="minorEastAsia" w:hAnsiTheme="minorEastAsia" w:eastAsiaTheme="minorEastAsia" w:cstheme="minorEastAsia"/>
          <w:b/>
          <w:bCs/>
          <w:color w:val="auto"/>
          <w:kern w:val="0"/>
          <w:sz w:val="30"/>
          <w:szCs w:val="30"/>
          <w:lang w:val="en-US" w:eastAsia="zh-CN"/>
        </w:rPr>
      </w:pPr>
      <w:r>
        <w:rPr>
          <w:rFonts w:hint="eastAsia" w:asciiTheme="minorEastAsia" w:hAnsiTheme="minorEastAsia" w:eastAsiaTheme="minorEastAsia" w:cstheme="minorEastAsia"/>
          <w:b/>
          <w:bCs/>
          <w:color w:val="auto"/>
          <w:kern w:val="0"/>
          <w:sz w:val="30"/>
          <w:szCs w:val="30"/>
          <w:lang w:val="en-US" w:eastAsia="zh-CN"/>
        </w:rPr>
        <w:t>复试小组成员通过考生自我</w:t>
      </w:r>
      <w:r>
        <w:rPr>
          <w:rFonts w:hint="eastAsia" w:asciiTheme="minorEastAsia" w:hAnsiTheme="minorEastAsia" w:cstheme="minorEastAsia"/>
          <w:b/>
          <w:bCs/>
          <w:color w:val="auto"/>
          <w:kern w:val="0"/>
          <w:sz w:val="30"/>
          <w:szCs w:val="30"/>
          <w:lang w:val="en-US" w:eastAsia="zh-CN"/>
        </w:rPr>
        <w:t>介绍与</w:t>
      </w:r>
      <w:r>
        <w:rPr>
          <w:rFonts w:hint="eastAsia" w:asciiTheme="minorEastAsia" w:hAnsiTheme="minorEastAsia" w:eastAsiaTheme="minorEastAsia" w:cstheme="minorEastAsia"/>
          <w:b/>
          <w:bCs/>
          <w:color w:val="auto"/>
          <w:kern w:val="0"/>
          <w:sz w:val="30"/>
          <w:szCs w:val="30"/>
          <w:lang w:val="en-US" w:eastAsia="zh-CN"/>
        </w:rPr>
        <w:t>展示，抽题问答（当场抽取题目，至少2题），灵活问答（至少1题）三个环节进行测评。</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0"/>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考生面试时须提供以下材料</w:t>
      </w:r>
      <w:r>
        <w:rPr>
          <w:rFonts w:hint="eastAsia" w:asciiTheme="minorEastAsia" w:hAnsiTheme="minorEastAsia" w:eastAsiaTheme="minorEastAsia" w:cstheme="minorEastAsia"/>
          <w:b w:val="0"/>
          <w:bCs w:val="0"/>
          <w:color w:val="auto"/>
          <w:kern w:val="0"/>
          <w:sz w:val="30"/>
          <w:szCs w:val="30"/>
          <w:lang w:eastAsia="zh-CN"/>
        </w:rPr>
        <w:t>，并在面试时将材料交给小组秘书</w:t>
      </w:r>
      <w:r>
        <w:rPr>
          <w:rFonts w:hint="eastAsia" w:asciiTheme="minorEastAsia" w:hAnsiTheme="minorEastAsia" w:eastAsiaTheme="minorEastAsia" w:cstheme="minorEastAsia"/>
          <w:b w:val="0"/>
          <w:bCs w:val="0"/>
          <w:color w:val="auto"/>
          <w:kern w:val="0"/>
          <w:sz w:val="30"/>
          <w:szCs w:val="30"/>
        </w:rPr>
        <w:t>：</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（1）考生自述（包括思想政治表现、外语水平、业务和科研能力、攻读硕士学位研究计划等）；</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（2）大学期间成绩单（须由所在高校教务处加盖公章或档案管理部门加盖公章）；</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（3）报考中南林业科技大学硕士研究生考生思想政治情况审查表；</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（4）201</w:t>
      </w:r>
      <w:r>
        <w:rPr>
          <w:rFonts w:hint="eastAsia" w:asciiTheme="minorEastAsia" w:hAnsiTheme="minorEastAsia" w:eastAsiaTheme="minorEastAsia" w:cstheme="minorEastAsia"/>
          <w:b w:val="0"/>
          <w:bCs w:val="0"/>
          <w:color w:val="auto"/>
          <w:kern w:val="0"/>
          <w:sz w:val="30"/>
          <w:szCs w:val="30"/>
          <w:lang w:val="en-US" w:eastAsia="zh-CN"/>
        </w:rPr>
        <w:t>9</w:t>
      </w:r>
      <w:r>
        <w:rPr>
          <w:rFonts w:hint="eastAsia" w:asciiTheme="minorEastAsia" w:hAnsiTheme="minorEastAsia" w:eastAsiaTheme="minorEastAsia" w:cstheme="minorEastAsia"/>
          <w:b w:val="0"/>
          <w:bCs w:val="0"/>
          <w:color w:val="auto"/>
          <w:kern w:val="0"/>
          <w:sz w:val="30"/>
          <w:szCs w:val="30"/>
        </w:rPr>
        <w:t>年研究生复试情况登记表；</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（5）其他可反映自身能力和水平的材料。</w:t>
      </w:r>
    </w:p>
    <w:p>
      <w:pPr>
        <w:pStyle w:val="4"/>
        <w:keepNext/>
        <w:keepLines/>
        <w:pageBreakBefore w:val="0"/>
        <w:widowControl w:val="0"/>
        <w:kinsoku/>
        <w:wordWrap/>
        <w:overflowPunct/>
        <w:topLinePunct w:val="0"/>
        <w:autoSpaceDE/>
        <w:autoSpaceDN/>
        <w:bidi w:val="0"/>
        <w:adjustRightInd/>
        <w:snapToGrid/>
        <w:spacing w:before="0" w:beforeLines="0" w:after="0" w:afterLines="0" w:line="360" w:lineRule="auto"/>
        <w:ind w:left="0" w:leftChars="0" w:firstLine="420" w:firstLineChars="0"/>
        <w:textAlignment w:val="auto"/>
        <w:rPr>
          <w:rFonts w:hint="eastAsia" w:asciiTheme="minorEastAsia" w:hAnsiTheme="minorEastAsia" w:eastAsiaTheme="minorEastAsia" w:cstheme="minorEastAsia"/>
          <w:b/>
          <w:bCs/>
          <w:color w:val="auto"/>
          <w:kern w:val="0"/>
          <w:sz w:val="30"/>
          <w:szCs w:val="30"/>
          <w:lang w:eastAsia="zh-CN"/>
        </w:rPr>
      </w:pPr>
      <w:r>
        <w:rPr>
          <w:rFonts w:hint="eastAsia" w:asciiTheme="minorEastAsia" w:hAnsiTheme="minorEastAsia" w:eastAsiaTheme="minorEastAsia" w:cstheme="minorEastAsia"/>
          <w:b/>
          <w:bCs/>
          <w:color w:val="auto"/>
          <w:kern w:val="0"/>
          <w:sz w:val="30"/>
          <w:szCs w:val="30"/>
          <w:lang w:eastAsia="zh-CN"/>
        </w:rPr>
        <w:t>考生在参加</w:t>
      </w:r>
      <w:r>
        <w:rPr>
          <w:rFonts w:hint="eastAsia" w:asciiTheme="minorEastAsia" w:hAnsiTheme="minorEastAsia" w:eastAsiaTheme="minorEastAsia" w:cstheme="minorEastAsia"/>
          <w:b/>
          <w:bCs/>
          <w:color w:val="auto"/>
          <w:kern w:val="0"/>
          <w:sz w:val="30"/>
          <w:szCs w:val="30"/>
        </w:rPr>
        <w:t>英语听说能力</w:t>
      </w:r>
      <w:r>
        <w:rPr>
          <w:rFonts w:hint="eastAsia" w:asciiTheme="minorEastAsia" w:hAnsiTheme="minorEastAsia" w:eastAsiaTheme="minorEastAsia" w:cstheme="minorEastAsia"/>
          <w:b/>
          <w:bCs/>
          <w:color w:val="auto"/>
          <w:kern w:val="0"/>
          <w:sz w:val="30"/>
          <w:szCs w:val="30"/>
          <w:lang w:eastAsia="zh-CN"/>
        </w:rPr>
        <w:t>测试和面试时，不能透露考生的姓名和毕业院校。</w:t>
      </w:r>
    </w:p>
    <w:p>
      <w:pPr>
        <w:pStyle w:val="2"/>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bCs/>
          <w:color w:val="auto"/>
          <w:sz w:val="30"/>
          <w:szCs w:val="30"/>
          <w:lang w:val="en-US" w:eastAsia="zh-CN"/>
        </w:rPr>
      </w:pPr>
      <w:r>
        <w:rPr>
          <w:rFonts w:hint="eastAsia" w:asciiTheme="minorEastAsia" w:hAnsiTheme="minorEastAsia" w:eastAsiaTheme="minorEastAsia" w:cstheme="minorEastAsia"/>
          <w:b/>
          <w:bCs/>
          <w:color w:val="auto"/>
          <w:sz w:val="30"/>
          <w:szCs w:val="30"/>
          <w:lang w:val="en-US" w:eastAsia="zh-CN"/>
        </w:rPr>
        <w:t>拟录取</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val="0"/>
          <w:bCs w:val="0"/>
          <w:color w:val="auto"/>
          <w:kern w:val="0"/>
          <w:sz w:val="30"/>
          <w:szCs w:val="30"/>
          <w:lang w:val="en-US" w:eastAsia="zh-CN"/>
        </w:rPr>
      </w:pPr>
      <w:r>
        <w:rPr>
          <w:rFonts w:hint="eastAsia" w:asciiTheme="minorEastAsia" w:hAnsiTheme="minorEastAsia" w:eastAsiaTheme="minorEastAsia" w:cstheme="minorEastAsia"/>
          <w:b w:val="0"/>
          <w:bCs w:val="0"/>
          <w:color w:val="auto"/>
          <w:kern w:val="0"/>
          <w:sz w:val="30"/>
          <w:szCs w:val="30"/>
          <w:lang w:val="en-US" w:eastAsia="zh-CN"/>
        </w:rPr>
        <w:t>学院研究生招生领导小组根据学院相关学科领域的招生计划、复试录取方案、考生总成绩排名、思想政治表现、身心健康状况等择优确定拟录取名单，并报学校研究生招生工作领导小组审核，审定后的拟录取名单由学校统一公示。未经公示的考生一律不得录取。</w:t>
      </w:r>
    </w:p>
    <w:p>
      <w:pPr>
        <w:pStyle w:val="3"/>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val="0"/>
          <w:bCs w:val="0"/>
          <w:color w:val="auto"/>
          <w:kern w:val="0"/>
          <w:sz w:val="30"/>
          <w:szCs w:val="30"/>
          <w:lang w:val="en-US" w:eastAsia="zh-CN"/>
        </w:rPr>
      </w:pPr>
      <w:r>
        <w:rPr>
          <w:rFonts w:hint="eastAsia" w:asciiTheme="minorEastAsia" w:hAnsiTheme="minorEastAsia" w:eastAsiaTheme="minorEastAsia" w:cstheme="minorEastAsia"/>
          <w:b w:val="0"/>
          <w:bCs w:val="0"/>
          <w:color w:val="auto"/>
          <w:kern w:val="0"/>
          <w:sz w:val="30"/>
          <w:szCs w:val="30"/>
          <w:lang w:val="en-US" w:eastAsia="zh-CN"/>
        </w:rPr>
        <w:t>总成绩的计算方法</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val="0"/>
          <w:bCs w:val="0"/>
          <w:color w:val="auto"/>
          <w:kern w:val="0"/>
          <w:sz w:val="30"/>
          <w:szCs w:val="30"/>
          <w:lang w:val="en-US" w:eastAsia="zh-CN"/>
        </w:rPr>
      </w:pPr>
      <w:r>
        <w:rPr>
          <w:rFonts w:hint="eastAsia" w:asciiTheme="minorEastAsia" w:hAnsiTheme="minorEastAsia" w:eastAsiaTheme="minorEastAsia" w:cstheme="minorEastAsia"/>
          <w:b w:val="0"/>
          <w:bCs w:val="0"/>
          <w:color w:val="auto"/>
          <w:kern w:val="0"/>
          <w:sz w:val="30"/>
          <w:szCs w:val="30"/>
          <w:lang w:val="en-US" w:eastAsia="zh-CN"/>
        </w:rPr>
        <w:t>考生总成绩由初试成绩和复试成绩加权后综合计算。</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val="0"/>
          <w:bCs w:val="0"/>
          <w:color w:val="auto"/>
          <w:kern w:val="0"/>
          <w:sz w:val="30"/>
          <w:szCs w:val="30"/>
          <w:lang w:val="en-US" w:eastAsia="zh-CN"/>
        </w:rPr>
      </w:pPr>
      <w:r>
        <w:rPr>
          <w:rFonts w:hint="eastAsia" w:asciiTheme="minorEastAsia" w:hAnsiTheme="minorEastAsia" w:eastAsiaTheme="minorEastAsia" w:cstheme="minorEastAsia"/>
          <w:b w:val="0"/>
          <w:bCs w:val="0"/>
          <w:color w:val="auto"/>
          <w:kern w:val="0"/>
          <w:sz w:val="30"/>
          <w:szCs w:val="30"/>
          <w:lang w:val="en-US" w:eastAsia="zh-CN"/>
        </w:rPr>
        <w:t>总成绩（折合成百分制）=初试加权成绩+复试加权成绩；</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val="0"/>
          <w:bCs w:val="0"/>
          <w:color w:val="auto"/>
          <w:kern w:val="0"/>
          <w:sz w:val="30"/>
          <w:szCs w:val="30"/>
          <w:lang w:val="en-US" w:eastAsia="zh-CN"/>
        </w:rPr>
      </w:pPr>
      <w:r>
        <w:rPr>
          <w:rFonts w:hint="eastAsia" w:asciiTheme="minorEastAsia" w:hAnsiTheme="minorEastAsia" w:eastAsiaTheme="minorEastAsia" w:cstheme="minorEastAsia"/>
          <w:b w:val="0"/>
          <w:bCs w:val="0"/>
          <w:color w:val="auto"/>
          <w:kern w:val="0"/>
          <w:sz w:val="30"/>
          <w:szCs w:val="30"/>
          <w:lang w:val="en-US" w:eastAsia="zh-CN"/>
        </w:rPr>
        <w:t>初试加权成绩=[（初试外国语+初试政治理论）</w:t>
      </w:r>
      <w:r>
        <w:rPr>
          <w:rFonts w:hint="default" w:ascii="Arial" w:hAnsi="Arial" w:cs="Arial" w:eastAsiaTheme="minorEastAsia"/>
          <w:b w:val="0"/>
          <w:bCs w:val="0"/>
          <w:color w:val="auto"/>
          <w:kern w:val="0"/>
          <w:sz w:val="30"/>
          <w:szCs w:val="30"/>
          <w:lang w:val="en-US" w:eastAsia="zh-CN"/>
        </w:rPr>
        <w:t>×</w:t>
      </w:r>
      <w:r>
        <w:rPr>
          <w:rFonts w:hint="eastAsia" w:asciiTheme="minorEastAsia" w:hAnsiTheme="minorEastAsia" w:eastAsiaTheme="minorEastAsia" w:cstheme="minorEastAsia"/>
          <w:b w:val="0"/>
          <w:bCs w:val="0"/>
          <w:color w:val="auto"/>
          <w:kern w:val="0"/>
          <w:sz w:val="30"/>
          <w:szCs w:val="30"/>
          <w:lang w:val="en-US" w:eastAsia="zh-CN"/>
        </w:rPr>
        <w:t>1.5+业务课1+业务科2]/6</w:t>
      </w:r>
      <w:r>
        <w:rPr>
          <w:rFonts w:hint="default" w:ascii="Arial" w:hAnsi="Arial" w:cs="Arial" w:eastAsiaTheme="minorEastAsia"/>
          <w:b w:val="0"/>
          <w:bCs w:val="0"/>
          <w:color w:val="auto"/>
          <w:kern w:val="0"/>
          <w:sz w:val="30"/>
          <w:szCs w:val="30"/>
          <w:lang w:val="en-US" w:eastAsia="zh-CN"/>
        </w:rPr>
        <w:t>×</w:t>
      </w:r>
      <w:r>
        <w:rPr>
          <w:rFonts w:hint="eastAsia" w:asciiTheme="minorEastAsia" w:hAnsiTheme="minorEastAsia" w:eastAsiaTheme="minorEastAsia" w:cstheme="minorEastAsia"/>
          <w:b w:val="0"/>
          <w:bCs w:val="0"/>
          <w:color w:val="auto"/>
          <w:kern w:val="0"/>
          <w:sz w:val="30"/>
          <w:szCs w:val="30"/>
          <w:lang w:val="en-US" w:eastAsia="zh-CN"/>
        </w:rPr>
        <w:t xml:space="preserve"> 60%；</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val="0"/>
          <w:bCs w:val="0"/>
          <w:color w:val="auto"/>
          <w:kern w:val="0"/>
          <w:sz w:val="30"/>
          <w:szCs w:val="30"/>
          <w:lang w:val="en-US" w:eastAsia="zh-CN"/>
        </w:rPr>
      </w:pPr>
      <w:r>
        <w:rPr>
          <w:rFonts w:hint="eastAsia" w:asciiTheme="minorEastAsia" w:hAnsiTheme="minorEastAsia" w:eastAsiaTheme="minorEastAsia" w:cstheme="minorEastAsia"/>
          <w:b w:val="0"/>
          <w:bCs w:val="0"/>
          <w:color w:val="auto"/>
          <w:kern w:val="0"/>
          <w:sz w:val="30"/>
          <w:szCs w:val="30"/>
          <w:lang w:val="en-US" w:eastAsia="zh-CN"/>
        </w:rPr>
        <w:t>复试加权成绩=复试笔试成绩*10%+（听力+口语）</w:t>
      </w:r>
      <w:r>
        <w:rPr>
          <w:rFonts w:hint="default" w:ascii="Arial" w:hAnsi="Arial" w:cs="Arial" w:eastAsiaTheme="minorEastAsia"/>
          <w:b w:val="0"/>
          <w:bCs w:val="0"/>
          <w:color w:val="auto"/>
          <w:kern w:val="0"/>
          <w:sz w:val="30"/>
          <w:szCs w:val="30"/>
          <w:lang w:val="en-US" w:eastAsia="zh-CN"/>
        </w:rPr>
        <w:t>×</w:t>
      </w:r>
      <w:r>
        <w:rPr>
          <w:rFonts w:hint="eastAsia" w:asciiTheme="minorEastAsia" w:hAnsiTheme="minorEastAsia" w:eastAsiaTheme="minorEastAsia" w:cstheme="minorEastAsia"/>
          <w:b w:val="0"/>
          <w:bCs w:val="0"/>
          <w:color w:val="auto"/>
          <w:kern w:val="0"/>
          <w:sz w:val="30"/>
          <w:szCs w:val="30"/>
          <w:lang w:val="en-US" w:eastAsia="zh-CN"/>
        </w:rPr>
        <w:t>10%+面试成绩</w:t>
      </w:r>
      <w:r>
        <w:rPr>
          <w:rFonts w:hint="default" w:ascii="Arial" w:hAnsi="Arial" w:cs="Arial" w:eastAsiaTheme="minorEastAsia"/>
          <w:b w:val="0"/>
          <w:bCs w:val="0"/>
          <w:color w:val="auto"/>
          <w:kern w:val="0"/>
          <w:sz w:val="30"/>
          <w:szCs w:val="30"/>
          <w:lang w:val="en-US" w:eastAsia="zh-CN"/>
        </w:rPr>
        <w:t>×</w:t>
      </w:r>
      <w:r>
        <w:rPr>
          <w:rFonts w:hint="eastAsia" w:asciiTheme="minorEastAsia" w:hAnsiTheme="minorEastAsia" w:eastAsiaTheme="minorEastAsia" w:cstheme="minorEastAsia"/>
          <w:b w:val="0"/>
          <w:bCs w:val="0"/>
          <w:color w:val="auto"/>
          <w:kern w:val="0"/>
          <w:sz w:val="30"/>
          <w:szCs w:val="30"/>
          <w:lang w:val="en-US" w:eastAsia="zh-CN"/>
        </w:rPr>
        <w:t>20%。</w:t>
      </w:r>
    </w:p>
    <w:p>
      <w:pPr>
        <w:pStyle w:val="3"/>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bCs/>
          <w:color w:val="auto"/>
          <w:kern w:val="0"/>
          <w:sz w:val="30"/>
          <w:szCs w:val="30"/>
          <w:lang w:eastAsia="zh-CN"/>
        </w:rPr>
      </w:pPr>
      <w:r>
        <w:rPr>
          <w:rFonts w:hint="eastAsia" w:asciiTheme="minorEastAsia" w:hAnsiTheme="minorEastAsia" w:eastAsiaTheme="minorEastAsia" w:cstheme="minorEastAsia"/>
          <w:b/>
          <w:bCs/>
          <w:color w:val="auto"/>
          <w:kern w:val="0"/>
          <w:sz w:val="30"/>
          <w:szCs w:val="30"/>
          <w:lang w:eastAsia="zh-CN"/>
        </w:rPr>
        <w:t>拟录取原则</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lang w:val="en-US" w:eastAsia="zh-CN"/>
        </w:rPr>
        <w:t>按照学科领域或研究方向，以总成绩从高分到低分依次录取。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jc w:val="left"/>
        <w:rPr>
          <w:color w:val="auto"/>
        </w:rPr>
      </w:pPr>
      <w:r>
        <w:rPr>
          <w:rFonts w:hint="eastAsia" w:ascii="宋体" w:hAnsi="宋体" w:eastAsia="宋体" w:cs="宋体"/>
          <w:color w:val="auto"/>
          <w:kern w:val="0"/>
          <w:sz w:val="30"/>
          <w:szCs w:val="30"/>
          <w:shd w:val="clear" w:fill="FFFFFF"/>
          <w:lang w:val="en-US" w:eastAsia="zh-CN" w:bidi="ar"/>
        </w:rPr>
        <w:t>（1）全日制与非全日制考生分别排名，分别录取。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jc w:val="left"/>
        <w:rPr>
          <w:color w:val="auto"/>
        </w:rPr>
      </w:pPr>
      <w:r>
        <w:rPr>
          <w:rFonts w:hint="eastAsia" w:ascii="宋体" w:hAnsi="宋体" w:eastAsia="宋体" w:cs="宋体"/>
          <w:color w:val="auto"/>
          <w:kern w:val="0"/>
          <w:sz w:val="30"/>
          <w:szCs w:val="30"/>
          <w:shd w:val="clear" w:fill="FFFFFF"/>
          <w:lang w:val="en-US" w:eastAsia="zh-CN" w:bidi="ar"/>
        </w:rPr>
        <w:t>（2）一志愿考生和调剂考生分别排名，优先录取一志愿考生。如还有剩余名额，调剂考生根据总成绩从高到低排名录取。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jc w:val="left"/>
        <w:rPr>
          <w:color w:val="auto"/>
        </w:rPr>
      </w:pPr>
      <w:r>
        <w:rPr>
          <w:rFonts w:hint="eastAsia" w:ascii="宋体" w:hAnsi="宋体" w:eastAsia="宋体" w:cs="宋体"/>
          <w:color w:val="auto"/>
          <w:kern w:val="0"/>
          <w:sz w:val="30"/>
          <w:szCs w:val="30"/>
          <w:shd w:val="clear" w:fill="FFFFFF"/>
          <w:lang w:val="en-US" w:eastAsia="zh-CN" w:bidi="ar"/>
        </w:rPr>
        <w:t>（3）如考生的总成绩相同，依次比较初试成绩、复试成绩录取。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jc w:val="left"/>
        <w:rPr>
          <w:color w:val="auto"/>
        </w:rPr>
      </w:pPr>
      <w:r>
        <w:rPr>
          <w:rFonts w:hint="eastAsia" w:ascii="宋体" w:hAnsi="宋体" w:eastAsia="宋体" w:cs="宋体"/>
          <w:color w:val="auto"/>
          <w:kern w:val="0"/>
          <w:sz w:val="30"/>
          <w:szCs w:val="30"/>
          <w:shd w:val="clear" w:fill="FFFFFF"/>
          <w:lang w:val="en-US" w:eastAsia="zh-CN" w:bidi="ar"/>
        </w:rPr>
        <w:t>（4）如有复试合格的考生放弃录取资格，依次按上述顺序递补录取。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jc w:val="left"/>
        <w:rPr>
          <w:color w:val="auto"/>
        </w:rPr>
      </w:pPr>
      <w:r>
        <w:rPr>
          <w:rFonts w:hint="eastAsia" w:ascii="宋体" w:hAnsi="宋体" w:eastAsia="宋体" w:cs="宋体"/>
          <w:color w:val="auto"/>
          <w:kern w:val="0"/>
          <w:sz w:val="30"/>
          <w:szCs w:val="30"/>
          <w:shd w:val="clear" w:fill="FFFFFF"/>
          <w:lang w:val="en-US" w:eastAsia="zh-CN" w:bidi="ar"/>
        </w:rPr>
        <w:t>（5）报考“退役大学生士兵专项计划”的考生单独排序录取。</w:t>
      </w:r>
    </w:p>
    <w:p>
      <w:pPr>
        <w:keepNext w:val="0"/>
        <w:keepLines w:val="0"/>
        <w:pageBreakBefore w:val="0"/>
        <w:widowControl/>
        <w:numPr>
          <w:ilvl w:val="0"/>
          <w:numId w:val="4"/>
        </w:numPr>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val="0"/>
          <w:bCs w:val="0"/>
          <w:color w:val="auto"/>
          <w:kern w:val="0"/>
          <w:sz w:val="30"/>
          <w:szCs w:val="30"/>
          <w:highlight w:val="none"/>
          <w:lang w:eastAsia="zh-CN"/>
        </w:rPr>
      </w:pPr>
      <w:r>
        <w:rPr>
          <w:rFonts w:hint="eastAsia" w:asciiTheme="minorEastAsia" w:hAnsiTheme="minorEastAsia" w:eastAsiaTheme="minorEastAsia" w:cstheme="minorEastAsia"/>
          <w:b w:val="0"/>
          <w:bCs w:val="0"/>
          <w:color w:val="auto"/>
          <w:kern w:val="0"/>
          <w:sz w:val="30"/>
          <w:szCs w:val="30"/>
          <w:highlight w:val="none"/>
        </w:rPr>
        <w:t>被“拟录取”的</w:t>
      </w:r>
      <w:r>
        <w:rPr>
          <w:rFonts w:hint="eastAsia" w:asciiTheme="minorEastAsia" w:hAnsiTheme="minorEastAsia" w:eastAsiaTheme="minorEastAsia" w:cstheme="minorEastAsia"/>
          <w:b w:val="0"/>
          <w:bCs w:val="0"/>
          <w:color w:val="auto"/>
          <w:kern w:val="0"/>
          <w:sz w:val="30"/>
          <w:szCs w:val="30"/>
          <w:highlight w:val="none"/>
          <w:lang w:eastAsia="zh-CN"/>
        </w:rPr>
        <w:t>一志愿考生和调剂考生需在学院发送拟录取通知的</w:t>
      </w:r>
      <w:r>
        <w:rPr>
          <w:rFonts w:hint="eastAsia" w:asciiTheme="minorEastAsia" w:hAnsiTheme="minorEastAsia" w:eastAsiaTheme="minorEastAsia" w:cstheme="minorEastAsia"/>
          <w:b w:val="0"/>
          <w:bCs w:val="0"/>
          <w:color w:val="auto"/>
          <w:kern w:val="0"/>
          <w:sz w:val="30"/>
          <w:szCs w:val="30"/>
          <w:highlight w:val="none"/>
          <w:lang w:val="en-US" w:eastAsia="zh-CN"/>
        </w:rPr>
        <w:t>24小时内在招生信息网上确认拟录取，逾期视为放弃</w:t>
      </w:r>
      <w:r>
        <w:rPr>
          <w:rFonts w:hint="eastAsia" w:asciiTheme="minorEastAsia" w:hAnsiTheme="minorEastAsia" w:eastAsiaTheme="minorEastAsia" w:cstheme="minorEastAsia"/>
          <w:b w:val="0"/>
          <w:bCs w:val="0"/>
          <w:color w:val="auto"/>
          <w:kern w:val="0"/>
          <w:sz w:val="30"/>
          <w:szCs w:val="30"/>
          <w:highlight w:val="none"/>
          <w:lang w:eastAsia="zh-CN"/>
        </w:rPr>
        <w:t>。</w:t>
      </w:r>
    </w:p>
    <w:p>
      <w:pPr>
        <w:pStyle w:val="3"/>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有以下情形</w:t>
      </w:r>
      <w:r>
        <w:rPr>
          <w:rFonts w:hint="eastAsia" w:asciiTheme="minorEastAsia" w:hAnsiTheme="minorEastAsia" w:eastAsiaTheme="minorEastAsia" w:cstheme="minorEastAsia"/>
          <w:b w:val="0"/>
          <w:bCs w:val="0"/>
          <w:color w:val="auto"/>
          <w:kern w:val="0"/>
          <w:sz w:val="30"/>
          <w:szCs w:val="30"/>
          <w:lang w:eastAsia="zh-CN"/>
        </w:rPr>
        <w:t>之一</w:t>
      </w:r>
      <w:r>
        <w:rPr>
          <w:rFonts w:hint="eastAsia" w:asciiTheme="minorEastAsia" w:hAnsiTheme="minorEastAsia" w:eastAsiaTheme="minorEastAsia" w:cstheme="minorEastAsia"/>
          <w:b w:val="0"/>
          <w:bCs w:val="0"/>
          <w:color w:val="auto"/>
          <w:kern w:val="0"/>
          <w:sz w:val="30"/>
          <w:szCs w:val="30"/>
        </w:rPr>
        <w:t>的考生不予录取：</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bCs/>
          <w:color w:val="auto"/>
          <w:kern w:val="0"/>
          <w:sz w:val="30"/>
          <w:szCs w:val="30"/>
          <w:lang w:eastAsia="zh-CN"/>
        </w:rPr>
      </w:pPr>
      <w:r>
        <w:rPr>
          <w:rFonts w:hint="eastAsia" w:asciiTheme="minorEastAsia" w:hAnsiTheme="minorEastAsia" w:cstheme="minorEastAsia"/>
          <w:b/>
          <w:bCs/>
          <w:color w:val="auto"/>
          <w:kern w:val="0"/>
          <w:sz w:val="30"/>
          <w:szCs w:val="30"/>
          <w:lang w:val="en-US" w:eastAsia="zh-CN"/>
        </w:rPr>
        <w:t>1.</w:t>
      </w:r>
      <w:r>
        <w:rPr>
          <w:rFonts w:hint="eastAsia" w:asciiTheme="minorEastAsia" w:hAnsiTheme="minorEastAsia" w:eastAsiaTheme="minorEastAsia" w:cstheme="minorEastAsia"/>
          <w:b/>
          <w:bCs/>
          <w:color w:val="auto"/>
          <w:kern w:val="0"/>
          <w:sz w:val="30"/>
          <w:szCs w:val="30"/>
          <w:lang w:eastAsia="zh-CN"/>
        </w:rPr>
        <w:t>复试成绩不合格（未达到复试总成绩满分的</w:t>
      </w:r>
      <w:r>
        <w:rPr>
          <w:rFonts w:hint="eastAsia" w:asciiTheme="minorEastAsia" w:hAnsiTheme="minorEastAsia" w:eastAsiaTheme="minorEastAsia" w:cstheme="minorEastAsia"/>
          <w:b/>
          <w:bCs/>
          <w:color w:val="auto"/>
          <w:kern w:val="0"/>
          <w:sz w:val="30"/>
          <w:szCs w:val="30"/>
          <w:lang w:val="en-US" w:eastAsia="zh-CN"/>
        </w:rPr>
        <w:t>60%</w:t>
      </w:r>
      <w:r>
        <w:rPr>
          <w:rFonts w:hint="eastAsia" w:asciiTheme="minorEastAsia" w:hAnsiTheme="minorEastAsia" w:eastAsiaTheme="minorEastAsia" w:cstheme="minorEastAsia"/>
          <w:b/>
          <w:bCs/>
          <w:color w:val="auto"/>
          <w:kern w:val="0"/>
          <w:sz w:val="30"/>
          <w:szCs w:val="30"/>
          <w:lang w:eastAsia="zh-CN"/>
        </w:rPr>
        <w:t>）者；</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bCs/>
          <w:color w:val="auto"/>
          <w:kern w:val="0"/>
          <w:sz w:val="30"/>
          <w:szCs w:val="30"/>
          <w:lang w:eastAsia="zh-CN"/>
        </w:rPr>
      </w:pPr>
      <w:r>
        <w:rPr>
          <w:rFonts w:hint="eastAsia" w:asciiTheme="minorEastAsia" w:hAnsiTheme="minorEastAsia" w:cstheme="minorEastAsia"/>
          <w:b/>
          <w:bCs/>
          <w:color w:val="auto"/>
          <w:kern w:val="0"/>
          <w:sz w:val="30"/>
          <w:szCs w:val="30"/>
          <w:lang w:val="en-US" w:eastAsia="zh-CN"/>
        </w:rPr>
        <w:t>2.</w:t>
      </w:r>
      <w:r>
        <w:rPr>
          <w:rFonts w:hint="eastAsia" w:asciiTheme="minorEastAsia" w:hAnsiTheme="minorEastAsia" w:eastAsiaTheme="minorEastAsia" w:cstheme="minorEastAsia"/>
          <w:b/>
          <w:bCs/>
          <w:color w:val="auto"/>
          <w:kern w:val="0"/>
          <w:sz w:val="30"/>
          <w:szCs w:val="30"/>
          <w:lang w:eastAsia="zh-CN"/>
        </w:rPr>
        <w:t>复试科目单科成绩有不合格者（60分以下）；</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bCs/>
          <w:color w:val="auto"/>
          <w:kern w:val="0"/>
          <w:sz w:val="30"/>
          <w:szCs w:val="30"/>
          <w:lang w:eastAsia="zh-CN"/>
        </w:rPr>
      </w:pPr>
      <w:r>
        <w:rPr>
          <w:rFonts w:hint="eastAsia" w:asciiTheme="minorEastAsia" w:hAnsiTheme="minorEastAsia" w:cstheme="minorEastAsia"/>
          <w:b/>
          <w:bCs/>
          <w:color w:val="auto"/>
          <w:kern w:val="0"/>
          <w:sz w:val="30"/>
          <w:szCs w:val="30"/>
          <w:lang w:val="en-US" w:eastAsia="zh-CN"/>
        </w:rPr>
        <w:t>3.</w:t>
      </w:r>
      <w:r>
        <w:rPr>
          <w:rFonts w:hint="eastAsia" w:asciiTheme="minorEastAsia" w:hAnsiTheme="minorEastAsia" w:eastAsiaTheme="minorEastAsia" w:cstheme="minorEastAsia"/>
          <w:b/>
          <w:bCs/>
          <w:color w:val="auto"/>
          <w:kern w:val="0"/>
          <w:sz w:val="30"/>
          <w:szCs w:val="30"/>
          <w:lang w:eastAsia="zh-CN"/>
        </w:rPr>
        <w:t>思想政治素质或品德考核不合格者；</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val="0"/>
          <w:bCs w:val="0"/>
          <w:color w:val="auto"/>
          <w:kern w:val="0"/>
          <w:sz w:val="30"/>
          <w:szCs w:val="30"/>
          <w:lang w:eastAsia="zh-CN"/>
        </w:rPr>
      </w:pPr>
      <w:r>
        <w:rPr>
          <w:rFonts w:hint="eastAsia" w:asciiTheme="minorEastAsia" w:hAnsiTheme="minorEastAsia" w:cstheme="minorEastAsia"/>
          <w:b w:val="0"/>
          <w:bCs w:val="0"/>
          <w:color w:val="auto"/>
          <w:kern w:val="0"/>
          <w:sz w:val="30"/>
          <w:szCs w:val="30"/>
          <w:lang w:val="en-US" w:eastAsia="zh-CN"/>
        </w:rPr>
        <w:t>4.</w:t>
      </w:r>
      <w:r>
        <w:rPr>
          <w:rFonts w:hint="eastAsia" w:asciiTheme="minorEastAsia" w:hAnsiTheme="minorEastAsia" w:eastAsiaTheme="minorEastAsia" w:cstheme="minorEastAsia"/>
          <w:b w:val="0"/>
          <w:bCs w:val="0"/>
          <w:color w:val="auto"/>
          <w:kern w:val="0"/>
          <w:sz w:val="30"/>
          <w:szCs w:val="30"/>
          <w:lang w:eastAsia="zh-CN"/>
        </w:rPr>
        <w:t>人事档案审查不合格者；</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val="0"/>
          <w:bCs w:val="0"/>
          <w:color w:val="auto"/>
          <w:kern w:val="0"/>
          <w:sz w:val="30"/>
          <w:szCs w:val="30"/>
          <w:lang w:eastAsia="zh-CN"/>
        </w:rPr>
      </w:pPr>
      <w:r>
        <w:rPr>
          <w:rFonts w:hint="eastAsia" w:asciiTheme="minorEastAsia" w:hAnsiTheme="minorEastAsia" w:cstheme="minorEastAsia"/>
          <w:b w:val="0"/>
          <w:bCs w:val="0"/>
          <w:color w:val="auto"/>
          <w:kern w:val="0"/>
          <w:sz w:val="30"/>
          <w:szCs w:val="30"/>
          <w:lang w:val="en-US" w:eastAsia="zh-CN"/>
        </w:rPr>
        <w:t>5.</w:t>
      </w:r>
      <w:r>
        <w:rPr>
          <w:rFonts w:hint="eastAsia" w:asciiTheme="minorEastAsia" w:hAnsiTheme="minorEastAsia" w:eastAsiaTheme="minorEastAsia" w:cstheme="minorEastAsia"/>
          <w:b w:val="0"/>
          <w:bCs w:val="0"/>
          <w:color w:val="auto"/>
          <w:kern w:val="0"/>
          <w:sz w:val="30"/>
          <w:szCs w:val="30"/>
          <w:lang w:eastAsia="zh-CN"/>
        </w:rPr>
        <w:t>体检不合格者</w:t>
      </w:r>
      <w:r>
        <w:rPr>
          <w:rFonts w:hint="eastAsia" w:asciiTheme="minorEastAsia" w:hAnsiTheme="minorEastAsia" w:cstheme="minorEastAsia"/>
          <w:b w:val="0"/>
          <w:bCs w:val="0"/>
          <w:color w:val="auto"/>
          <w:kern w:val="0"/>
          <w:sz w:val="30"/>
          <w:szCs w:val="30"/>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bCs/>
          <w:color w:val="auto"/>
          <w:kern w:val="0"/>
          <w:sz w:val="30"/>
          <w:szCs w:val="30"/>
          <w:lang w:val="en-US" w:eastAsia="zh-CN"/>
        </w:rPr>
      </w:pPr>
      <w:r>
        <w:rPr>
          <w:rFonts w:hint="eastAsia" w:asciiTheme="minorEastAsia" w:hAnsiTheme="minorEastAsia" w:cstheme="minorEastAsia"/>
          <w:b/>
          <w:bCs/>
          <w:color w:val="auto"/>
          <w:kern w:val="0"/>
          <w:sz w:val="30"/>
          <w:szCs w:val="30"/>
          <w:lang w:val="en-US" w:eastAsia="zh-CN"/>
        </w:rPr>
        <w:t>6.</w:t>
      </w:r>
      <w:r>
        <w:rPr>
          <w:rFonts w:hint="eastAsia" w:asciiTheme="minorEastAsia" w:hAnsiTheme="minorEastAsia" w:eastAsiaTheme="minorEastAsia" w:cstheme="minorEastAsia"/>
          <w:b/>
          <w:bCs/>
          <w:color w:val="auto"/>
          <w:kern w:val="0"/>
          <w:sz w:val="30"/>
          <w:szCs w:val="30"/>
          <w:lang w:eastAsia="zh-CN"/>
        </w:rPr>
        <w:t>心理健康普查</w:t>
      </w:r>
      <w:r>
        <w:rPr>
          <w:rFonts w:hint="eastAsia" w:asciiTheme="minorEastAsia" w:hAnsiTheme="minorEastAsia" w:cstheme="minorEastAsia"/>
          <w:b/>
          <w:bCs/>
          <w:color w:val="auto"/>
          <w:kern w:val="0"/>
          <w:sz w:val="30"/>
          <w:szCs w:val="30"/>
          <w:lang w:eastAsia="zh-CN"/>
        </w:rPr>
        <w:t>结果有下列情况之一者：</w:t>
      </w:r>
      <w:r>
        <w:rPr>
          <w:rFonts w:hint="eastAsia" w:asciiTheme="minorEastAsia" w:hAnsiTheme="minorEastAsia" w:eastAsiaTheme="minorEastAsia" w:cstheme="minorEastAsia"/>
          <w:b/>
          <w:bCs/>
          <w:color w:val="auto"/>
          <w:kern w:val="0"/>
          <w:sz w:val="30"/>
          <w:szCs w:val="30"/>
          <w:lang w:eastAsia="zh-CN"/>
        </w:rPr>
        <w:t>心理健康普查不合格者</w:t>
      </w:r>
      <w:r>
        <w:rPr>
          <w:rFonts w:hint="eastAsia" w:asciiTheme="minorEastAsia" w:hAnsiTheme="minorEastAsia" w:cstheme="minorEastAsia"/>
          <w:b/>
          <w:bCs/>
          <w:color w:val="auto"/>
          <w:kern w:val="0"/>
          <w:sz w:val="30"/>
          <w:szCs w:val="30"/>
          <w:lang w:eastAsia="zh-CN"/>
        </w:rPr>
        <w:t>；</w:t>
      </w:r>
      <w:r>
        <w:rPr>
          <w:rFonts w:hint="eastAsia" w:asciiTheme="minorEastAsia" w:hAnsiTheme="minorEastAsia" w:eastAsiaTheme="minorEastAsia" w:cstheme="minorEastAsia"/>
          <w:b/>
          <w:bCs/>
          <w:color w:val="auto"/>
          <w:kern w:val="0"/>
          <w:sz w:val="30"/>
          <w:szCs w:val="30"/>
          <w:lang w:eastAsia="zh-CN"/>
        </w:rPr>
        <w:t>弃题分值超过</w:t>
      </w:r>
      <w:r>
        <w:rPr>
          <w:rFonts w:hint="eastAsia" w:asciiTheme="minorEastAsia" w:hAnsiTheme="minorEastAsia" w:eastAsiaTheme="minorEastAsia" w:cstheme="minorEastAsia"/>
          <w:b/>
          <w:bCs/>
          <w:color w:val="auto"/>
          <w:kern w:val="0"/>
          <w:sz w:val="30"/>
          <w:szCs w:val="30"/>
          <w:lang w:val="en-US" w:eastAsia="zh-CN"/>
        </w:rPr>
        <w:t>30分者</w:t>
      </w:r>
      <w:r>
        <w:rPr>
          <w:rFonts w:hint="eastAsia" w:asciiTheme="minorEastAsia" w:hAnsiTheme="minorEastAsia" w:cstheme="minorEastAsia"/>
          <w:b/>
          <w:bCs/>
          <w:color w:val="auto"/>
          <w:kern w:val="0"/>
          <w:sz w:val="30"/>
          <w:szCs w:val="30"/>
          <w:lang w:val="en-US" w:eastAsia="zh-CN"/>
        </w:rPr>
        <w:t>；</w:t>
      </w:r>
      <w:r>
        <w:rPr>
          <w:rFonts w:hint="eastAsia" w:asciiTheme="minorEastAsia" w:hAnsiTheme="minorEastAsia" w:eastAsiaTheme="minorEastAsia" w:cstheme="minorEastAsia"/>
          <w:b/>
          <w:bCs/>
          <w:color w:val="auto"/>
          <w:kern w:val="0"/>
          <w:sz w:val="30"/>
          <w:szCs w:val="30"/>
        </w:rPr>
        <w:t>未进行心理健康普查</w:t>
      </w:r>
      <w:r>
        <w:rPr>
          <w:rFonts w:hint="eastAsia" w:asciiTheme="minorEastAsia" w:hAnsiTheme="minorEastAsia" w:eastAsiaTheme="minorEastAsia" w:cstheme="minorEastAsia"/>
          <w:b/>
          <w:bCs/>
          <w:color w:val="auto"/>
          <w:kern w:val="0"/>
          <w:sz w:val="30"/>
          <w:szCs w:val="30"/>
          <w:lang w:eastAsia="zh-CN"/>
        </w:rPr>
        <w:t>者</w:t>
      </w:r>
      <w:r>
        <w:rPr>
          <w:rFonts w:hint="eastAsia" w:asciiTheme="minorEastAsia" w:hAnsiTheme="minorEastAsia" w:cstheme="minorEastAsia"/>
          <w:b/>
          <w:bCs/>
          <w:color w:val="auto"/>
          <w:kern w:val="0"/>
          <w:sz w:val="30"/>
          <w:szCs w:val="30"/>
          <w:lang w:eastAsia="zh-CN"/>
        </w:rPr>
        <w:t>；</w:t>
      </w:r>
    </w:p>
    <w:p>
      <w:pPr>
        <w:keepNext w:val="0"/>
        <w:keepLines w:val="0"/>
        <w:pageBreakBefore w:val="0"/>
        <w:widowControl/>
        <w:kinsoku/>
        <w:wordWrap/>
        <w:overflowPunct/>
        <w:topLinePunct w:val="0"/>
        <w:autoSpaceDE/>
        <w:autoSpaceDN/>
        <w:bidi w:val="0"/>
        <w:adjustRightInd/>
        <w:snapToGrid/>
        <w:spacing w:line="360" w:lineRule="auto"/>
        <w:ind w:left="0" w:firstLine="480"/>
        <w:jc w:val="left"/>
        <w:rPr>
          <w:rFonts w:hint="eastAsia" w:asciiTheme="minorEastAsia" w:hAnsiTheme="minorEastAsia" w:eastAsiaTheme="minorEastAsia" w:cstheme="minorEastAsia"/>
          <w:b w:val="0"/>
          <w:bCs w:val="0"/>
          <w:color w:val="auto"/>
          <w:kern w:val="0"/>
          <w:sz w:val="30"/>
          <w:szCs w:val="30"/>
          <w:lang w:eastAsia="zh-CN"/>
        </w:rPr>
      </w:pPr>
      <w:r>
        <w:rPr>
          <w:rFonts w:hint="eastAsia" w:asciiTheme="minorEastAsia" w:hAnsiTheme="minorEastAsia" w:cstheme="minorEastAsia"/>
          <w:b w:val="0"/>
          <w:bCs w:val="0"/>
          <w:color w:val="auto"/>
          <w:kern w:val="0"/>
          <w:sz w:val="30"/>
          <w:szCs w:val="30"/>
          <w:lang w:val="en-US" w:eastAsia="zh-CN"/>
        </w:rPr>
        <w:t>7.</w:t>
      </w:r>
      <w:r>
        <w:rPr>
          <w:rFonts w:hint="eastAsia" w:asciiTheme="minorEastAsia" w:hAnsiTheme="minorEastAsia" w:eastAsiaTheme="minorEastAsia" w:cstheme="minorEastAsia"/>
          <w:b w:val="0"/>
          <w:bCs w:val="0"/>
          <w:color w:val="auto"/>
          <w:kern w:val="0"/>
          <w:sz w:val="30"/>
          <w:szCs w:val="30"/>
          <w:lang w:val="en-US" w:eastAsia="zh-CN"/>
        </w:rPr>
        <w:t>有其它违反硕士研究生报考、录取和入学有关规定的。</w:t>
      </w:r>
    </w:p>
    <w:p>
      <w:pPr>
        <w:pStyle w:val="2"/>
        <w:pageBreakBefore w:val="0"/>
        <w:kinsoku/>
        <w:wordWrap/>
        <w:overflowPunct/>
        <w:topLinePunct w:val="0"/>
        <w:autoSpaceDE/>
        <w:autoSpaceDN/>
        <w:bidi w:val="0"/>
        <w:adjustRightInd/>
        <w:snapToGrid/>
        <w:spacing w:before="0" w:beforeLines="0" w:after="0" w:afterLines="0" w:line="360" w:lineRule="auto"/>
        <w:ind w:left="0" w:leftChars="0" w:firstLine="0" w:firstLineChars="0"/>
        <w:rPr>
          <w:rFonts w:hint="eastAsia" w:asciiTheme="minorEastAsia" w:hAnsiTheme="minorEastAsia" w:eastAsiaTheme="minorEastAsia" w:cstheme="minorEastAsia"/>
          <w:b/>
          <w:bCs/>
          <w:color w:val="auto"/>
          <w:kern w:val="0"/>
          <w:sz w:val="30"/>
          <w:szCs w:val="30"/>
        </w:rPr>
      </w:pPr>
      <w:r>
        <w:rPr>
          <w:rFonts w:hint="eastAsia" w:asciiTheme="minorEastAsia" w:hAnsiTheme="minorEastAsia" w:eastAsiaTheme="minorEastAsia" w:cstheme="minorEastAsia"/>
          <w:b/>
          <w:bCs/>
          <w:color w:val="auto"/>
          <w:kern w:val="0"/>
          <w:sz w:val="30"/>
          <w:szCs w:val="30"/>
        </w:rPr>
        <w:t>复试监督和</w:t>
      </w:r>
      <w:r>
        <w:rPr>
          <w:rFonts w:hint="eastAsia" w:asciiTheme="minorEastAsia" w:hAnsiTheme="minorEastAsia" w:eastAsiaTheme="minorEastAsia" w:cstheme="minorEastAsia"/>
          <w:b/>
          <w:bCs/>
          <w:color w:val="auto"/>
          <w:sz w:val="30"/>
          <w:szCs w:val="30"/>
          <w:lang w:val="en-US" w:eastAsia="zh-CN"/>
        </w:rPr>
        <w:t>复议</w:t>
      </w:r>
    </w:p>
    <w:p>
      <w:pPr>
        <w:pStyle w:val="2"/>
        <w:keepNext/>
        <w:keepLines/>
        <w:pageBreakBefore w:val="0"/>
        <w:widowControl w:val="0"/>
        <w:numPr>
          <w:ilvl w:val="0"/>
          <w:numId w:val="0"/>
        </w:numPr>
        <w:kinsoku/>
        <w:wordWrap/>
        <w:overflowPunct/>
        <w:topLinePunct w:val="0"/>
        <w:autoSpaceDE/>
        <w:autoSpaceDN/>
        <w:bidi w:val="0"/>
        <w:adjustRightInd/>
        <w:snapToGrid/>
        <w:spacing w:before="0" w:beforeLines="0" w:after="0" w:afterLines="0" w:line="360" w:lineRule="auto"/>
        <w:ind w:leftChars="0" w:firstLine="600" w:firstLineChars="200"/>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cstheme="minorEastAsia"/>
          <w:b w:val="0"/>
          <w:bCs w:val="0"/>
          <w:color w:val="auto"/>
          <w:kern w:val="0"/>
          <w:sz w:val="30"/>
          <w:szCs w:val="30"/>
          <w:lang w:val="en-US" w:eastAsia="zh-CN"/>
        </w:rPr>
        <w:t>1.</w:t>
      </w:r>
      <w:r>
        <w:rPr>
          <w:rFonts w:hint="eastAsia" w:asciiTheme="minorEastAsia" w:hAnsiTheme="minorEastAsia" w:eastAsiaTheme="minorEastAsia" w:cstheme="minorEastAsia"/>
          <w:b w:val="0"/>
          <w:bCs w:val="0"/>
          <w:color w:val="auto"/>
          <w:kern w:val="0"/>
          <w:sz w:val="30"/>
          <w:szCs w:val="30"/>
        </w:rPr>
        <w:t>实行录取名单公示制。拟录取的硕士研究生名单由学院进行公示，公示时间不少于3天；无异议后，学院上报拟录取名单，研招办进行公示，公示时间不少于</w:t>
      </w:r>
      <w:r>
        <w:rPr>
          <w:rFonts w:hint="eastAsia" w:asciiTheme="minorEastAsia" w:hAnsiTheme="minorEastAsia" w:eastAsiaTheme="minorEastAsia" w:cstheme="minorEastAsia"/>
          <w:b w:val="0"/>
          <w:bCs w:val="0"/>
          <w:color w:val="auto"/>
          <w:kern w:val="0"/>
          <w:sz w:val="30"/>
          <w:szCs w:val="30"/>
          <w:lang w:val="en-US" w:eastAsia="zh-CN"/>
        </w:rPr>
        <w:t>10</w:t>
      </w:r>
      <w:r>
        <w:rPr>
          <w:rFonts w:hint="eastAsia" w:asciiTheme="minorEastAsia" w:hAnsiTheme="minorEastAsia" w:eastAsiaTheme="minorEastAsia" w:cstheme="minorEastAsia"/>
          <w:b w:val="0"/>
          <w:bCs w:val="0"/>
          <w:color w:val="auto"/>
          <w:kern w:val="0"/>
          <w:sz w:val="30"/>
          <w:szCs w:val="30"/>
        </w:rPr>
        <w:t>个工作日，未经公示的考生不得录取。</w:t>
      </w:r>
    </w:p>
    <w:p>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600"/>
        <w:jc w:val="left"/>
        <w:rPr>
          <w:color w:val="auto"/>
        </w:rPr>
      </w:pPr>
      <w:r>
        <w:rPr>
          <w:rFonts w:hint="eastAsia" w:asciiTheme="minorEastAsia" w:hAnsiTheme="minorEastAsia" w:cstheme="minorEastAsia"/>
          <w:b w:val="0"/>
          <w:bCs w:val="0"/>
          <w:color w:val="auto"/>
          <w:kern w:val="0"/>
          <w:sz w:val="30"/>
          <w:szCs w:val="30"/>
          <w:lang w:val="en-US" w:eastAsia="zh-CN"/>
        </w:rPr>
        <w:t>2.</w:t>
      </w:r>
      <w:r>
        <w:rPr>
          <w:rFonts w:hint="eastAsia" w:ascii="宋体" w:hAnsi="宋体" w:eastAsia="宋体" w:cs="宋体"/>
          <w:color w:val="auto"/>
          <w:kern w:val="0"/>
          <w:sz w:val="30"/>
          <w:szCs w:val="30"/>
          <w:shd w:val="clear" w:fill="FFFFFF"/>
          <w:lang w:val="en-US" w:eastAsia="zh-CN" w:bidi="ar"/>
        </w:rPr>
        <w:t>实行复议制度。在公示期内，学校研究生招生分委员会和学院研究生招生领导小组负责受理考生的投诉、申诉。对投诉和申诉的问题一经调查属实的，由学校招生分委员会责成学院招生领导小组或复试工作小组进行复议。</w:t>
      </w:r>
    </w:p>
    <w:p>
      <w:pPr>
        <w:pStyle w:val="4"/>
        <w:keepNext/>
        <w:keepLines/>
        <w:pageBreakBefore w:val="0"/>
        <w:widowControl w:val="0"/>
        <w:numPr>
          <w:ilvl w:val="2"/>
          <w:numId w:val="0"/>
        </w:numPr>
        <w:kinsoku/>
        <w:wordWrap/>
        <w:overflowPunct/>
        <w:topLinePunct w:val="0"/>
        <w:autoSpaceDE/>
        <w:autoSpaceDN/>
        <w:bidi w:val="0"/>
        <w:adjustRightInd/>
        <w:snapToGrid/>
        <w:spacing w:before="0" w:beforeLines="0" w:after="0" w:afterLines="0" w:line="360" w:lineRule="auto"/>
        <w:ind w:firstLine="600" w:firstLineChars="200"/>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cstheme="minorEastAsia"/>
          <w:b w:val="0"/>
          <w:bCs w:val="0"/>
          <w:color w:val="auto"/>
          <w:kern w:val="0"/>
          <w:sz w:val="30"/>
          <w:szCs w:val="30"/>
          <w:lang w:val="en-US" w:eastAsia="zh-CN"/>
        </w:rPr>
        <w:t>3.</w:t>
      </w:r>
      <w:r>
        <w:rPr>
          <w:rFonts w:hint="eastAsia" w:asciiTheme="minorEastAsia" w:hAnsiTheme="minorEastAsia" w:eastAsiaTheme="minorEastAsia" w:cstheme="minorEastAsia"/>
          <w:b w:val="0"/>
          <w:bCs w:val="0"/>
          <w:color w:val="auto"/>
          <w:kern w:val="0"/>
          <w:sz w:val="30"/>
          <w:szCs w:val="30"/>
        </w:rPr>
        <w:t>硕士研究生招生考试复试录取工作接受考生和社会的监督，有异议者可向</w:t>
      </w:r>
      <w:r>
        <w:rPr>
          <w:rFonts w:hint="eastAsia" w:asciiTheme="minorEastAsia" w:hAnsiTheme="minorEastAsia" w:eastAsiaTheme="minorEastAsia" w:cstheme="minorEastAsia"/>
          <w:b w:val="0"/>
          <w:bCs w:val="0"/>
          <w:color w:val="auto"/>
          <w:kern w:val="0"/>
          <w:sz w:val="30"/>
          <w:szCs w:val="30"/>
          <w:lang w:eastAsia="zh-CN"/>
        </w:rPr>
        <w:t>学校相关职能部门</w:t>
      </w:r>
      <w:r>
        <w:rPr>
          <w:rFonts w:hint="eastAsia" w:asciiTheme="minorEastAsia" w:hAnsiTheme="minorEastAsia" w:eastAsiaTheme="minorEastAsia" w:cstheme="minorEastAsia"/>
          <w:b w:val="0"/>
          <w:bCs w:val="0"/>
          <w:color w:val="auto"/>
          <w:kern w:val="0"/>
          <w:sz w:val="30"/>
          <w:szCs w:val="30"/>
        </w:rPr>
        <w:t>反映，如发现有违规违纪情况可向纪委办公室、监察处反映。</w:t>
      </w:r>
    </w:p>
    <w:p>
      <w:pPr>
        <w:keepNext w:val="0"/>
        <w:keepLines w:val="0"/>
        <w:pageBreakBefore w:val="0"/>
        <w:kinsoku/>
        <w:wordWrap/>
        <w:overflowPunct/>
        <w:topLinePunct w:val="0"/>
        <w:autoSpaceDE/>
        <w:autoSpaceDN/>
        <w:bidi w:val="0"/>
        <w:adjustRightInd/>
        <w:snapToGrid/>
        <w:spacing w:line="360" w:lineRule="auto"/>
        <w:ind w:left="0" w:firstLine="600" w:firstLineChars="200"/>
        <w:textAlignment w:val="auto"/>
        <w:rPr>
          <w:rFonts w:hint="eastAsia" w:asciiTheme="minorEastAsia" w:hAnsiTheme="minorEastAsia" w:eastAsiaTheme="minorEastAsia" w:cstheme="minorEastAsia"/>
          <w:b w:val="0"/>
          <w:bCs w:val="0"/>
          <w:color w:val="auto"/>
          <w:sz w:val="30"/>
          <w:szCs w:val="30"/>
          <w:lang w:val="en-US" w:eastAsia="zh-CN"/>
        </w:rPr>
      </w:pPr>
      <w:r>
        <w:rPr>
          <w:rFonts w:hint="eastAsia" w:asciiTheme="minorEastAsia" w:hAnsiTheme="minorEastAsia" w:eastAsiaTheme="minorEastAsia" w:cstheme="minorEastAsia"/>
          <w:b w:val="0"/>
          <w:bCs w:val="0"/>
          <w:color w:val="auto"/>
          <w:kern w:val="0"/>
          <w:sz w:val="30"/>
          <w:szCs w:val="30"/>
          <w:lang w:eastAsia="zh-CN"/>
        </w:rPr>
        <w:t>学院联系方式：</w:t>
      </w:r>
      <w:r>
        <w:rPr>
          <w:rFonts w:hint="eastAsia" w:asciiTheme="minorEastAsia" w:hAnsiTheme="minorEastAsia" w:eastAsiaTheme="minorEastAsia" w:cstheme="minorEastAsia"/>
          <w:b w:val="0"/>
          <w:bCs w:val="0"/>
          <w:color w:val="auto"/>
          <w:kern w:val="0"/>
          <w:sz w:val="30"/>
          <w:szCs w:val="30"/>
          <w:lang w:val="en-US" w:eastAsia="zh-CN"/>
        </w:rPr>
        <w:t>0731-85658624，办公室：匠心楼309，电子邮箱：2570979627@qq.com</w:t>
      </w:r>
      <w:r>
        <w:rPr>
          <w:rFonts w:hint="eastAsia" w:asciiTheme="minorEastAsia" w:hAnsiTheme="minorEastAsia" w:eastAsiaTheme="minorEastAsia" w:cstheme="minorEastAsia"/>
          <w:b w:val="0"/>
          <w:bCs w:val="0"/>
          <w:color w:val="auto"/>
          <w:kern w:val="0"/>
          <w:sz w:val="30"/>
          <w:szCs w:val="30"/>
        </w:rPr>
        <w:t>（邮件标题请注明：201</w:t>
      </w:r>
      <w:r>
        <w:rPr>
          <w:rFonts w:hint="eastAsia" w:asciiTheme="minorEastAsia" w:hAnsiTheme="minorEastAsia" w:eastAsiaTheme="minorEastAsia" w:cstheme="minorEastAsia"/>
          <w:b w:val="0"/>
          <w:bCs w:val="0"/>
          <w:color w:val="auto"/>
          <w:kern w:val="0"/>
          <w:sz w:val="30"/>
          <w:szCs w:val="30"/>
          <w:lang w:val="en-US" w:eastAsia="zh-CN"/>
        </w:rPr>
        <w:t>9</w:t>
      </w:r>
      <w:r>
        <w:rPr>
          <w:rFonts w:hint="eastAsia" w:asciiTheme="minorEastAsia" w:hAnsiTheme="minorEastAsia" w:eastAsiaTheme="minorEastAsia" w:cstheme="minorEastAsia"/>
          <w:b w:val="0"/>
          <w:bCs w:val="0"/>
          <w:color w:val="auto"/>
          <w:kern w:val="0"/>
          <w:sz w:val="30"/>
          <w:szCs w:val="30"/>
        </w:rPr>
        <w:t>年硕士招生）</w:t>
      </w:r>
    </w:p>
    <w:p>
      <w:pPr>
        <w:keepNext w:val="0"/>
        <w:keepLines w:val="0"/>
        <w:pageBreakBefore w:val="0"/>
        <w:widowControl/>
        <w:kinsoku/>
        <w:wordWrap/>
        <w:overflowPunct/>
        <w:topLinePunct w:val="0"/>
        <w:autoSpaceDE/>
        <w:autoSpaceDN/>
        <w:bidi w:val="0"/>
        <w:adjustRightInd/>
        <w:snapToGrid/>
        <w:spacing w:line="360" w:lineRule="auto"/>
        <w:ind w:left="0" w:firstLine="600" w:firstLineChars="20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研招办联系方式：0731-85623266，电子邮箱</w:t>
      </w:r>
      <w:r>
        <w:rPr>
          <w:rFonts w:hint="eastAsia" w:asciiTheme="minorEastAsia" w:hAnsiTheme="minorEastAsia" w:eastAsiaTheme="minorEastAsia" w:cstheme="minorEastAsia"/>
          <w:b w:val="0"/>
          <w:bCs w:val="0"/>
          <w:color w:val="auto"/>
          <w:kern w:val="0"/>
          <w:sz w:val="30"/>
          <w:szCs w:val="30"/>
          <w:lang w:eastAsia="zh-CN"/>
        </w:rPr>
        <w:t>：</w:t>
      </w:r>
      <w:r>
        <w:rPr>
          <w:rFonts w:hint="eastAsia" w:asciiTheme="minorEastAsia" w:hAnsiTheme="minorEastAsia" w:eastAsiaTheme="minorEastAsia" w:cstheme="minorEastAsia"/>
          <w:b w:val="0"/>
          <w:bCs w:val="0"/>
          <w:color w:val="auto"/>
          <w:kern w:val="0"/>
          <w:sz w:val="30"/>
          <w:szCs w:val="30"/>
        </w:rPr>
        <w:t>csuftyzb@126.com （邮件标题请注明：201</w:t>
      </w:r>
      <w:r>
        <w:rPr>
          <w:rFonts w:hint="eastAsia" w:asciiTheme="minorEastAsia" w:hAnsiTheme="minorEastAsia" w:eastAsiaTheme="minorEastAsia" w:cstheme="minorEastAsia"/>
          <w:b w:val="0"/>
          <w:bCs w:val="0"/>
          <w:color w:val="auto"/>
          <w:kern w:val="0"/>
          <w:sz w:val="30"/>
          <w:szCs w:val="30"/>
          <w:lang w:val="en-US" w:eastAsia="zh-CN"/>
        </w:rPr>
        <w:t>9</w:t>
      </w:r>
      <w:r>
        <w:rPr>
          <w:rFonts w:hint="eastAsia" w:asciiTheme="minorEastAsia" w:hAnsiTheme="minorEastAsia" w:eastAsiaTheme="minorEastAsia" w:cstheme="minorEastAsia"/>
          <w:b w:val="0"/>
          <w:bCs w:val="0"/>
          <w:color w:val="auto"/>
          <w:kern w:val="0"/>
          <w:sz w:val="30"/>
          <w:szCs w:val="30"/>
        </w:rPr>
        <w:t>年硕士招生）</w:t>
      </w:r>
    </w:p>
    <w:p>
      <w:pPr>
        <w:keepNext w:val="0"/>
        <w:keepLines w:val="0"/>
        <w:pageBreakBefore w:val="0"/>
        <w:widowControl/>
        <w:kinsoku/>
        <w:wordWrap/>
        <w:overflowPunct/>
        <w:topLinePunct w:val="0"/>
        <w:autoSpaceDE/>
        <w:autoSpaceDN/>
        <w:bidi w:val="0"/>
        <w:adjustRightInd/>
        <w:snapToGrid/>
        <w:spacing w:line="360" w:lineRule="auto"/>
        <w:ind w:left="0" w:firstLine="600" w:firstLineChars="20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纪委办公室、监察处联系方式：0731-85623108，电子邮箱</w:t>
      </w:r>
      <w:r>
        <w:rPr>
          <w:rFonts w:hint="eastAsia" w:asciiTheme="minorEastAsia" w:hAnsiTheme="minorEastAsia" w:eastAsiaTheme="minorEastAsia" w:cstheme="minorEastAsia"/>
          <w:b w:val="0"/>
          <w:bCs w:val="0"/>
          <w:color w:val="auto"/>
          <w:kern w:val="0"/>
          <w:sz w:val="30"/>
          <w:szCs w:val="30"/>
          <w:lang w:eastAsia="zh-CN"/>
        </w:rPr>
        <w:t>：</w:t>
      </w:r>
      <w:r>
        <w:rPr>
          <w:rFonts w:hint="eastAsia" w:asciiTheme="minorEastAsia" w:hAnsiTheme="minorEastAsia" w:eastAsiaTheme="minorEastAsia" w:cstheme="minorEastAsia"/>
          <w:b w:val="0"/>
          <w:bCs w:val="0"/>
          <w:color w:val="auto"/>
          <w:sz w:val="30"/>
          <w:szCs w:val="30"/>
        </w:rPr>
        <w:fldChar w:fldCharType="begin"/>
      </w:r>
      <w:r>
        <w:rPr>
          <w:rFonts w:hint="eastAsia" w:asciiTheme="minorEastAsia" w:hAnsiTheme="minorEastAsia" w:eastAsiaTheme="minorEastAsia" w:cstheme="minorEastAsia"/>
          <w:b w:val="0"/>
          <w:bCs w:val="0"/>
          <w:color w:val="auto"/>
          <w:sz w:val="30"/>
          <w:szCs w:val="30"/>
        </w:rPr>
        <w:instrText xml:space="preserve"> HYPERLINK "mailto:jwjcc@csuft.edu.cn" </w:instrText>
      </w:r>
      <w:r>
        <w:rPr>
          <w:rFonts w:hint="eastAsia" w:asciiTheme="minorEastAsia" w:hAnsiTheme="minorEastAsia" w:eastAsiaTheme="minorEastAsia" w:cstheme="minorEastAsia"/>
          <w:b w:val="0"/>
          <w:bCs w:val="0"/>
          <w:color w:val="auto"/>
          <w:sz w:val="30"/>
          <w:szCs w:val="30"/>
        </w:rPr>
        <w:fldChar w:fldCharType="separate"/>
      </w:r>
      <w:r>
        <w:rPr>
          <w:rFonts w:hint="eastAsia" w:asciiTheme="minorEastAsia" w:hAnsiTheme="minorEastAsia" w:eastAsiaTheme="minorEastAsia" w:cstheme="minorEastAsia"/>
          <w:b w:val="0"/>
          <w:bCs w:val="0"/>
          <w:color w:val="auto"/>
          <w:kern w:val="0"/>
          <w:sz w:val="30"/>
          <w:szCs w:val="30"/>
        </w:rPr>
        <w:t>jwjcc@csuft.edu.cn</w:t>
      </w:r>
      <w:r>
        <w:rPr>
          <w:rFonts w:hint="eastAsia" w:asciiTheme="minorEastAsia" w:hAnsiTheme="minorEastAsia" w:eastAsiaTheme="minorEastAsia" w:cstheme="minorEastAsia"/>
          <w:b w:val="0"/>
          <w:bCs w:val="0"/>
          <w:color w:val="auto"/>
          <w:kern w:val="0"/>
          <w:sz w:val="30"/>
          <w:szCs w:val="30"/>
        </w:rPr>
        <w:fldChar w:fldCharType="end"/>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600" w:firstLineChars="200"/>
        <w:jc w:val="left"/>
        <w:textAlignment w:val="auto"/>
        <w:rPr>
          <w:rFonts w:hint="eastAsia" w:asciiTheme="minorEastAsia" w:hAnsiTheme="minorEastAsia" w:eastAsiaTheme="minorEastAsia" w:cstheme="minorEastAsia"/>
          <w:b w:val="0"/>
          <w:bCs w:val="0"/>
          <w:color w:val="auto"/>
          <w:kern w:val="0"/>
          <w:sz w:val="30"/>
          <w:szCs w:val="30"/>
        </w:rPr>
      </w:pPr>
      <w:r>
        <w:rPr>
          <w:rFonts w:hint="eastAsia" w:asciiTheme="minorEastAsia" w:hAnsiTheme="minorEastAsia" w:eastAsiaTheme="minorEastAsia" w:cstheme="minorEastAsia"/>
          <w:b w:val="0"/>
          <w:bCs w:val="0"/>
          <w:color w:val="auto"/>
          <w:kern w:val="0"/>
          <w:sz w:val="30"/>
          <w:szCs w:val="30"/>
        </w:rPr>
        <w:t>通讯地址：湖南省长沙市韶山南路498号中南林业科技大学</w:t>
      </w:r>
    </w:p>
    <w:p>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600" w:firstLineChars="200"/>
        <w:jc w:val="left"/>
        <w:textAlignment w:val="auto"/>
        <w:rPr>
          <w:rFonts w:hint="eastAsia" w:asciiTheme="minorEastAsia" w:hAnsiTheme="minorEastAsia" w:eastAsiaTheme="minorEastAsia" w:cstheme="minorEastAsia"/>
          <w:b w:val="0"/>
          <w:bCs w:val="0"/>
          <w:color w:val="auto"/>
          <w:kern w:val="0"/>
          <w:sz w:val="30"/>
          <w:szCs w:val="30"/>
        </w:rPr>
      </w:pPr>
    </w:p>
    <w:p>
      <w:pPr>
        <w:pageBreakBefore w:val="0"/>
        <w:kinsoku/>
        <w:wordWrap/>
        <w:overflowPunct/>
        <w:topLinePunct w:val="0"/>
        <w:autoSpaceDE/>
        <w:autoSpaceDN/>
        <w:bidi w:val="0"/>
        <w:adjustRightInd/>
        <w:snapToGrid/>
        <w:spacing w:line="360" w:lineRule="auto"/>
        <w:ind w:left="0"/>
        <w:jc w:val="right"/>
        <w:rPr>
          <w:rFonts w:hint="eastAsia" w:asciiTheme="minorEastAsia" w:hAnsiTheme="minorEastAsia" w:cstheme="minorEastAsia"/>
          <w:b w:val="0"/>
          <w:bCs w:val="0"/>
          <w:color w:val="auto"/>
          <w:sz w:val="30"/>
          <w:szCs w:val="30"/>
          <w:lang w:val="en-US" w:eastAsia="zh-CN"/>
        </w:rPr>
      </w:pPr>
      <w:r>
        <w:rPr>
          <w:rFonts w:hint="eastAsia" w:asciiTheme="minorEastAsia" w:hAnsiTheme="minorEastAsia" w:cstheme="minorEastAsia"/>
          <w:b w:val="0"/>
          <w:bCs w:val="0"/>
          <w:color w:val="auto"/>
          <w:sz w:val="30"/>
          <w:szCs w:val="30"/>
          <w:lang w:val="en-US" w:eastAsia="zh-CN"/>
        </w:rPr>
        <w:t>家具与艺术设计学院</w:t>
      </w:r>
    </w:p>
    <w:p>
      <w:pPr>
        <w:pageBreakBefore w:val="0"/>
        <w:kinsoku/>
        <w:wordWrap/>
        <w:overflowPunct/>
        <w:topLinePunct w:val="0"/>
        <w:autoSpaceDE/>
        <w:autoSpaceDN/>
        <w:bidi w:val="0"/>
        <w:adjustRightInd/>
        <w:snapToGrid/>
        <w:spacing w:line="360" w:lineRule="auto"/>
        <w:ind w:left="0"/>
        <w:jc w:val="right"/>
        <w:rPr>
          <w:rFonts w:hint="eastAsia" w:asciiTheme="minorEastAsia" w:hAnsiTheme="minorEastAsia" w:cstheme="minorEastAsia"/>
          <w:b w:val="0"/>
          <w:bCs w:val="0"/>
          <w:color w:val="auto"/>
          <w:sz w:val="30"/>
          <w:szCs w:val="30"/>
          <w:lang w:val="en-US" w:eastAsia="zh-CN"/>
        </w:rPr>
      </w:pPr>
      <w:r>
        <w:rPr>
          <w:rFonts w:hint="eastAsia" w:asciiTheme="minorEastAsia" w:hAnsiTheme="minorEastAsia" w:cstheme="minorEastAsia"/>
          <w:b w:val="0"/>
          <w:bCs w:val="0"/>
          <w:color w:val="auto"/>
          <w:sz w:val="30"/>
          <w:szCs w:val="30"/>
          <w:lang w:val="en-US" w:eastAsia="zh-CN"/>
        </w:rPr>
        <w:t>2019年4月8日</w:t>
      </w:r>
    </w:p>
    <w:p>
      <w:pPr>
        <w:pageBreakBefore w:val="0"/>
        <w:kinsoku/>
        <w:wordWrap/>
        <w:overflowPunct/>
        <w:topLinePunct w:val="0"/>
        <w:autoSpaceDE/>
        <w:autoSpaceDN/>
        <w:bidi w:val="0"/>
        <w:adjustRightInd/>
        <w:snapToGrid/>
        <w:spacing w:line="360" w:lineRule="auto"/>
        <w:ind w:left="0"/>
        <w:jc w:val="left"/>
        <w:rPr>
          <w:rFonts w:hint="eastAsia" w:asciiTheme="minorEastAsia" w:hAnsiTheme="minorEastAsia" w:cstheme="minorEastAsia"/>
          <w:b w:val="0"/>
          <w:bCs w:val="0"/>
          <w:color w:val="auto"/>
          <w:sz w:val="30"/>
          <w:szCs w:val="30"/>
          <w:lang w:val="en-US" w:eastAsia="zh-CN"/>
        </w:rPr>
      </w:pPr>
    </w:p>
    <w:p>
      <w:pPr>
        <w:pageBreakBefore w:val="0"/>
        <w:kinsoku/>
        <w:wordWrap/>
        <w:overflowPunct/>
        <w:topLinePunct w:val="0"/>
        <w:autoSpaceDE/>
        <w:autoSpaceDN/>
        <w:bidi w:val="0"/>
        <w:adjustRightInd/>
        <w:snapToGrid/>
        <w:spacing w:line="360" w:lineRule="auto"/>
        <w:ind w:left="0"/>
        <w:jc w:val="left"/>
        <w:rPr>
          <w:rFonts w:hint="eastAsia" w:asciiTheme="minorEastAsia" w:hAnsiTheme="minorEastAsia" w:cstheme="minorEastAsia"/>
          <w:b w:val="0"/>
          <w:bCs w:val="0"/>
          <w:color w:val="auto"/>
          <w:sz w:val="30"/>
          <w:szCs w:val="30"/>
          <w:lang w:val="en-US" w:eastAsia="zh-CN"/>
        </w:rPr>
      </w:pPr>
      <w:r>
        <w:rPr>
          <w:rFonts w:hint="eastAsia" w:asciiTheme="minorEastAsia" w:hAnsiTheme="minorEastAsia" w:cstheme="minorEastAsia"/>
          <w:b w:val="0"/>
          <w:bCs w:val="0"/>
          <w:color w:val="auto"/>
          <w:sz w:val="30"/>
          <w:szCs w:val="30"/>
          <w:lang w:val="en-US" w:eastAsia="zh-CN"/>
        </w:rPr>
        <w:t>附:学校研究生招生复试相关通知</w:t>
      </w:r>
    </w:p>
    <w:p>
      <w:pPr>
        <w:pageBreakBefore w:val="0"/>
        <w:numPr>
          <w:ilvl w:val="0"/>
          <w:numId w:val="5"/>
        </w:numPr>
        <w:kinsoku/>
        <w:wordWrap/>
        <w:overflowPunct/>
        <w:topLinePunct w:val="0"/>
        <w:autoSpaceDE/>
        <w:autoSpaceDN/>
        <w:bidi w:val="0"/>
        <w:adjustRightInd/>
        <w:snapToGrid/>
        <w:spacing w:line="360" w:lineRule="auto"/>
        <w:ind w:left="0"/>
        <w:jc w:val="left"/>
        <w:rPr>
          <w:rFonts w:hint="default" w:asciiTheme="minorEastAsia" w:hAnsiTheme="minorEastAsia" w:cstheme="minorEastAsia"/>
          <w:b w:val="0"/>
          <w:bCs w:val="0"/>
          <w:color w:val="auto"/>
          <w:sz w:val="30"/>
          <w:szCs w:val="30"/>
          <w:lang w:val="en-US" w:eastAsia="zh-CN"/>
        </w:rPr>
      </w:pPr>
      <w:r>
        <w:rPr>
          <w:rFonts w:hint="eastAsia" w:asciiTheme="minorEastAsia" w:hAnsiTheme="minorEastAsia" w:cstheme="minorEastAsia"/>
          <w:b w:val="0"/>
          <w:bCs w:val="0"/>
          <w:color w:val="auto"/>
          <w:sz w:val="30"/>
          <w:szCs w:val="30"/>
          <w:lang w:val="en-US" w:eastAsia="zh-CN"/>
        </w:rPr>
        <w:t>中南林业科技大学2019年硕士研究生招生复试与录取工作方案:</w:t>
      </w:r>
    </w:p>
    <w:p>
      <w:pPr>
        <w:pageBreakBefore w:val="0"/>
        <w:numPr>
          <w:ilvl w:val="0"/>
          <w:numId w:val="0"/>
        </w:numPr>
        <w:kinsoku/>
        <w:wordWrap/>
        <w:overflowPunct/>
        <w:topLinePunct w:val="0"/>
        <w:autoSpaceDE/>
        <w:autoSpaceDN/>
        <w:bidi w:val="0"/>
        <w:adjustRightInd/>
        <w:snapToGrid/>
        <w:spacing w:line="360" w:lineRule="auto"/>
        <w:jc w:val="left"/>
        <w:rPr>
          <w:rFonts w:hint="default" w:asciiTheme="minorEastAsia" w:hAnsiTheme="minorEastAsia" w:cstheme="minorEastAsia"/>
          <w:b w:val="0"/>
          <w:bCs w:val="0"/>
          <w:color w:val="auto"/>
          <w:sz w:val="30"/>
          <w:szCs w:val="30"/>
          <w:lang w:val="en-US" w:eastAsia="zh-CN"/>
        </w:rPr>
      </w:pPr>
      <w:r>
        <w:rPr>
          <w:rFonts w:hint="default" w:asciiTheme="minorEastAsia" w:hAnsiTheme="minorEastAsia" w:cstheme="minorEastAsia"/>
          <w:b w:val="0"/>
          <w:bCs w:val="0"/>
          <w:color w:val="auto"/>
          <w:sz w:val="30"/>
          <w:szCs w:val="30"/>
          <w:lang w:val="en-US" w:eastAsia="zh-CN"/>
        </w:rPr>
        <w:t>http://yjsb.csuft.edu.cn/zsgz/qrzss/201903/t20190322_84557.html</w:t>
      </w:r>
    </w:p>
    <w:p>
      <w:pPr>
        <w:pageBreakBefore w:val="0"/>
        <w:numPr>
          <w:ilvl w:val="0"/>
          <w:numId w:val="5"/>
        </w:numPr>
        <w:kinsoku/>
        <w:wordWrap/>
        <w:overflowPunct/>
        <w:topLinePunct w:val="0"/>
        <w:autoSpaceDE/>
        <w:autoSpaceDN/>
        <w:bidi w:val="0"/>
        <w:adjustRightInd/>
        <w:snapToGrid/>
        <w:spacing w:line="360" w:lineRule="auto"/>
        <w:ind w:left="0"/>
        <w:jc w:val="left"/>
        <w:rPr>
          <w:rFonts w:hint="eastAsia" w:asciiTheme="minorEastAsia" w:hAnsiTheme="minorEastAsia" w:cstheme="minorEastAsia"/>
          <w:b w:val="0"/>
          <w:bCs w:val="0"/>
          <w:color w:val="auto"/>
          <w:sz w:val="30"/>
          <w:szCs w:val="30"/>
          <w:lang w:val="en-US" w:eastAsia="zh-CN"/>
        </w:rPr>
      </w:pPr>
      <w:r>
        <w:rPr>
          <w:rFonts w:hint="default" w:asciiTheme="minorEastAsia" w:hAnsiTheme="minorEastAsia" w:cstheme="minorEastAsia"/>
          <w:b w:val="0"/>
          <w:bCs w:val="0"/>
          <w:color w:val="auto"/>
          <w:sz w:val="30"/>
          <w:szCs w:val="30"/>
          <w:lang w:val="en-US" w:eastAsia="zh-CN"/>
        </w:rPr>
        <w:t>关于使用中南林业科技大学研究生招生管理系统的通知</w:t>
      </w:r>
      <w:r>
        <w:rPr>
          <w:rFonts w:hint="eastAsia" w:asciiTheme="minorEastAsia" w:hAnsiTheme="minorEastAsia" w:cstheme="minorEastAsia"/>
          <w:b w:val="0"/>
          <w:bCs w:val="0"/>
          <w:color w:val="auto"/>
          <w:sz w:val="30"/>
          <w:szCs w:val="30"/>
          <w:lang w:val="en-US" w:eastAsia="zh-CN"/>
        </w:rPr>
        <w:t>:</w:t>
      </w:r>
    </w:p>
    <w:p>
      <w:pPr>
        <w:pageBreakBefore w:val="0"/>
        <w:numPr>
          <w:ilvl w:val="0"/>
          <w:numId w:val="0"/>
        </w:numPr>
        <w:kinsoku/>
        <w:wordWrap/>
        <w:overflowPunct/>
        <w:topLinePunct w:val="0"/>
        <w:autoSpaceDE/>
        <w:autoSpaceDN/>
        <w:bidi w:val="0"/>
        <w:adjustRightInd/>
        <w:snapToGrid/>
        <w:spacing w:line="360" w:lineRule="auto"/>
        <w:jc w:val="left"/>
        <w:rPr>
          <w:rFonts w:hint="default" w:asciiTheme="minorEastAsia" w:hAnsiTheme="minorEastAsia" w:cstheme="minorEastAsia"/>
          <w:b w:val="0"/>
          <w:bCs w:val="0"/>
          <w:color w:val="auto"/>
          <w:sz w:val="30"/>
          <w:szCs w:val="30"/>
          <w:lang w:val="en-US" w:eastAsia="zh-CN"/>
        </w:rPr>
      </w:pPr>
      <w:r>
        <w:rPr>
          <w:rFonts w:hint="default" w:asciiTheme="minorEastAsia" w:hAnsiTheme="minorEastAsia" w:cstheme="minorEastAsia"/>
          <w:b w:val="0"/>
          <w:bCs w:val="0"/>
          <w:color w:val="auto"/>
          <w:sz w:val="30"/>
          <w:szCs w:val="30"/>
          <w:lang w:val="en-US" w:eastAsia="zh-CN"/>
        </w:rPr>
        <w:fldChar w:fldCharType="begin"/>
      </w:r>
      <w:r>
        <w:rPr>
          <w:rFonts w:hint="default" w:asciiTheme="minorEastAsia" w:hAnsiTheme="minorEastAsia" w:cstheme="minorEastAsia"/>
          <w:b w:val="0"/>
          <w:bCs w:val="0"/>
          <w:color w:val="auto"/>
          <w:sz w:val="30"/>
          <w:szCs w:val="30"/>
          <w:lang w:val="en-US" w:eastAsia="zh-CN"/>
        </w:rPr>
        <w:instrText xml:space="preserve"> HYPERLINK "http://yjsb.csuft.edu.cn/zsgz/qrzss/201903/t20190325_84612.html" </w:instrText>
      </w:r>
      <w:r>
        <w:rPr>
          <w:rFonts w:hint="default" w:asciiTheme="minorEastAsia" w:hAnsiTheme="minorEastAsia" w:cstheme="minorEastAsia"/>
          <w:b w:val="0"/>
          <w:bCs w:val="0"/>
          <w:color w:val="auto"/>
          <w:sz w:val="30"/>
          <w:szCs w:val="30"/>
          <w:lang w:val="en-US" w:eastAsia="zh-CN"/>
        </w:rPr>
        <w:fldChar w:fldCharType="separate"/>
      </w:r>
      <w:r>
        <w:rPr>
          <w:rStyle w:val="8"/>
          <w:rFonts w:hint="default" w:asciiTheme="minorEastAsia" w:hAnsiTheme="minorEastAsia" w:cstheme="minorEastAsia"/>
          <w:b w:val="0"/>
          <w:bCs w:val="0"/>
          <w:color w:val="auto"/>
          <w:sz w:val="30"/>
          <w:szCs w:val="30"/>
          <w:lang w:val="en-US" w:eastAsia="zh-CN"/>
        </w:rPr>
        <w:t>http://yjsb.csuft.edu.cn/zsgz/qrzss/201903/t20190325_84612.html</w:t>
      </w:r>
      <w:r>
        <w:rPr>
          <w:rFonts w:hint="default" w:asciiTheme="minorEastAsia" w:hAnsiTheme="minorEastAsia" w:cstheme="minorEastAsia"/>
          <w:b w:val="0"/>
          <w:bCs w:val="0"/>
          <w:color w:val="auto"/>
          <w:sz w:val="30"/>
          <w:szCs w:val="30"/>
          <w:lang w:val="en-US" w:eastAsia="zh-CN"/>
        </w:rPr>
        <w:fldChar w:fldCharType="end"/>
      </w:r>
    </w:p>
    <w:p>
      <w:pPr>
        <w:pageBreakBefore w:val="0"/>
        <w:numPr>
          <w:ilvl w:val="0"/>
          <w:numId w:val="0"/>
        </w:numPr>
        <w:kinsoku/>
        <w:wordWrap/>
        <w:overflowPunct/>
        <w:topLinePunct w:val="0"/>
        <w:autoSpaceDE/>
        <w:autoSpaceDN/>
        <w:bidi w:val="0"/>
        <w:adjustRightInd/>
        <w:snapToGrid/>
        <w:spacing w:line="360" w:lineRule="auto"/>
        <w:jc w:val="left"/>
        <w:rPr>
          <w:rFonts w:hint="eastAsia" w:asciiTheme="minorEastAsia" w:hAnsiTheme="minorEastAsia" w:cstheme="minorEastAsia"/>
          <w:b w:val="0"/>
          <w:bCs w:val="0"/>
          <w:color w:val="auto"/>
          <w:sz w:val="30"/>
          <w:szCs w:val="30"/>
          <w:lang w:val="en-US" w:eastAsia="zh-CN"/>
        </w:rPr>
      </w:pPr>
      <w:r>
        <w:rPr>
          <w:rFonts w:hint="eastAsia" w:asciiTheme="minorEastAsia" w:hAnsiTheme="minorEastAsia" w:cstheme="minorEastAsia"/>
          <w:b w:val="0"/>
          <w:bCs w:val="0"/>
          <w:color w:val="auto"/>
          <w:sz w:val="30"/>
          <w:szCs w:val="30"/>
          <w:lang w:val="en-US" w:eastAsia="zh-CN"/>
        </w:rPr>
        <w:t>3.</w:t>
      </w:r>
      <w:r>
        <w:rPr>
          <w:rFonts w:hint="default" w:asciiTheme="minorEastAsia" w:hAnsiTheme="minorEastAsia" w:cstheme="minorEastAsia"/>
          <w:b w:val="0"/>
          <w:bCs w:val="0"/>
          <w:color w:val="auto"/>
          <w:sz w:val="30"/>
          <w:szCs w:val="30"/>
          <w:lang w:val="en-US" w:eastAsia="zh-CN"/>
        </w:rPr>
        <w:t>校园地图</w:t>
      </w:r>
      <w:r>
        <w:rPr>
          <w:rFonts w:hint="eastAsia" w:asciiTheme="minorEastAsia" w:hAnsiTheme="minorEastAsia" w:cstheme="minorEastAsia"/>
          <w:b w:val="0"/>
          <w:bCs w:val="0"/>
          <w:color w:val="auto"/>
          <w:sz w:val="30"/>
          <w:szCs w:val="30"/>
          <w:lang w:val="en-US" w:eastAsia="zh-CN"/>
        </w:rPr>
        <w:t>：</w:t>
      </w:r>
    </w:p>
    <w:p>
      <w:pPr>
        <w:pageBreakBefore w:val="0"/>
        <w:numPr>
          <w:ilvl w:val="0"/>
          <w:numId w:val="0"/>
        </w:numPr>
        <w:kinsoku/>
        <w:wordWrap/>
        <w:overflowPunct/>
        <w:topLinePunct w:val="0"/>
        <w:autoSpaceDE/>
        <w:autoSpaceDN/>
        <w:bidi w:val="0"/>
        <w:adjustRightInd/>
        <w:snapToGrid/>
        <w:spacing w:line="360" w:lineRule="auto"/>
        <w:jc w:val="left"/>
      </w:pPr>
      <w:r>
        <w:rPr>
          <w:rFonts w:hint="default" w:asciiTheme="minorEastAsia" w:hAnsiTheme="minorEastAsia" w:cstheme="minorEastAsia"/>
          <w:b w:val="0"/>
          <w:bCs w:val="0"/>
          <w:color w:val="auto"/>
          <w:sz w:val="30"/>
          <w:szCs w:val="30"/>
          <w:lang w:val="en-US" w:eastAsia="zh-CN"/>
        </w:rPr>
        <w:t>http://www.csuft.edu.cn/xxkk/sydt/201106/t20110609_10783.html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7455D9"/>
    <w:multiLevelType w:val="singleLevel"/>
    <w:tmpl w:val="8F7455D9"/>
    <w:lvl w:ilvl="0" w:tentative="0">
      <w:start w:val="1"/>
      <w:numFmt w:val="decimal"/>
      <w:lvlText w:val="%1."/>
      <w:lvlJc w:val="left"/>
      <w:pPr>
        <w:tabs>
          <w:tab w:val="left" w:pos="312"/>
        </w:tabs>
      </w:pPr>
    </w:lvl>
  </w:abstractNum>
  <w:abstractNum w:abstractNumId="1">
    <w:nsid w:val="B30943E4"/>
    <w:multiLevelType w:val="singleLevel"/>
    <w:tmpl w:val="B30943E4"/>
    <w:lvl w:ilvl="0" w:tentative="0">
      <w:start w:val="1"/>
      <w:numFmt w:val="decimal"/>
      <w:lvlText w:val="%1."/>
      <w:lvlJc w:val="left"/>
      <w:pPr>
        <w:tabs>
          <w:tab w:val="left" w:pos="312"/>
        </w:tabs>
      </w:pPr>
    </w:lvl>
  </w:abstractNum>
  <w:abstractNum w:abstractNumId="2">
    <w:nsid w:val="ED4B96E9"/>
    <w:multiLevelType w:val="singleLevel"/>
    <w:tmpl w:val="ED4B96E9"/>
    <w:lvl w:ilvl="0" w:tentative="0">
      <w:start w:val="1"/>
      <w:numFmt w:val="decimal"/>
      <w:lvlText w:val="%1."/>
      <w:lvlJc w:val="left"/>
      <w:pPr>
        <w:tabs>
          <w:tab w:val="left" w:pos="312"/>
        </w:tabs>
      </w:pPr>
    </w:lvl>
  </w:abstractNum>
  <w:abstractNum w:abstractNumId="3">
    <w:nsid w:val="1F8327E7"/>
    <w:multiLevelType w:val="multilevel"/>
    <w:tmpl w:val="1F8327E7"/>
    <w:lvl w:ilvl="0" w:tentative="0">
      <w:start w:val="1"/>
      <w:numFmt w:val="chineseCounting"/>
      <w:pStyle w:val="2"/>
      <w:suff w:val="nothing"/>
      <w:lvlText w:val="%1、"/>
      <w:lvlJc w:val="left"/>
      <w:pPr>
        <w:ind w:left="0" w:firstLine="0"/>
      </w:pPr>
      <w:rPr>
        <w:rFonts w:hint="eastAsia"/>
      </w:rPr>
    </w:lvl>
    <w:lvl w:ilvl="1" w:tentative="0">
      <w:start w:val="1"/>
      <w:numFmt w:val="chineseCounting"/>
      <w:pStyle w:val="3"/>
      <w:suff w:val="nothing"/>
      <w:lvlText w:val="（%2）"/>
      <w:lvlJc w:val="left"/>
      <w:pPr>
        <w:ind w:left="0" w:firstLine="0"/>
      </w:pPr>
      <w:rPr>
        <w:rFonts w:hint="eastAsia"/>
      </w:rPr>
    </w:lvl>
    <w:lvl w:ilvl="2" w:tentative="0">
      <w:start w:val="1"/>
      <w:numFmt w:val="decimal"/>
      <w:pStyle w:val="4"/>
      <w:suff w:val="nothing"/>
      <w:lvlText w:val="%3．"/>
      <w:lvlJc w:val="left"/>
      <w:pPr>
        <w:ind w:left="0" w:firstLine="400"/>
      </w:pPr>
      <w:rPr>
        <w:rFonts w:hint="eastAsia"/>
      </w:rPr>
    </w:lvl>
    <w:lvl w:ilvl="3" w:tentative="0">
      <w:start w:val="1"/>
      <w:numFmt w:val="decimal"/>
      <w:suff w:val="nothing"/>
      <w:lvlText w:val="（%4）"/>
      <w:lvlJc w:val="left"/>
      <w:pPr>
        <w:ind w:left="0" w:firstLine="402"/>
      </w:pPr>
      <w:rPr>
        <w:rFonts w:hint="eastAsia"/>
      </w:rPr>
    </w:lvl>
    <w:lvl w:ilvl="4" w:tentative="0">
      <w:start w:val="1"/>
      <w:numFmt w:val="decimalEnclosedCircleChinese"/>
      <w:suff w:val="nothing"/>
      <w:lvlText w:val="%5"/>
      <w:lvlJc w:val="left"/>
      <w:pPr>
        <w:ind w:left="0" w:firstLine="402"/>
      </w:pPr>
      <w:rPr>
        <w:rFonts w:hint="eastAsia"/>
      </w:rPr>
    </w:lvl>
    <w:lvl w:ilvl="5" w:tentative="0">
      <w:start w:val="1"/>
      <w:numFmt w:val="decimal"/>
      <w:suff w:val="nothing"/>
      <w:lvlText w:val="%6）"/>
      <w:lvlJc w:val="left"/>
      <w:pPr>
        <w:ind w:left="0" w:firstLine="402"/>
      </w:pPr>
      <w:rPr>
        <w:rFonts w:hint="eastAsia"/>
      </w:rPr>
    </w:lvl>
    <w:lvl w:ilvl="6" w:tentative="0">
      <w:start w:val="1"/>
      <w:numFmt w:val="lowerLetter"/>
      <w:suff w:val="nothing"/>
      <w:lvlText w:val="%7．"/>
      <w:lvlJc w:val="left"/>
      <w:pPr>
        <w:ind w:left="0" w:firstLine="402"/>
      </w:pPr>
      <w:rPr>
        <w:rFonts w:hint="eastAsia"/>
      </w:rPr>
    </w:lvl>
    <w:lvl w:ilvl="7" w:tentative="0">
      <w:start w:val="1"/>
      <w:numFmt w:val="lowerLetter"/>
      <w:suff w:val="nothing"/>
      <w:lvlText w:val="%8）"/>
      <w:lvlJc w:val="left"/>
      <w:pPr>
        <w:ind w:left="0" w:firstLine="402"/>
      </w:pPr>
      <w:rPr>
        <w:rFonts w:hint="eastAsia"/>
      </w:rPr>
    </w:lvl>
    <w:lvl w:ilvl="8" w:tentative="0">
      <w:start w:val="1"/>
      <w:numFmt w:val="lowerRoman"/>
      <w:suff w:val="nothing"/>
      <w:lvlText w:val="%9 "/>
      <w:lvlJc w:val="left"/>
      <w:pPr>
        <w:ind w:left="0" w:firstLine="402"/>
      </w:pPr>
      <w:rPr>
        <w:rFonts w:hint="eastAsia"/>
      </w:rPr>
    </w:lvl>
  </w:abstractNum>
  <w:abstractNum w:abstractNumId="4">
    <w:nsid w:val="6B728A5A"/>
    <w:multiLevelType w:val="singleLevel"/>
    <w:tmpl w:val="6B728A5A"/>
    <w:lvl w:ilvl="0" w:tentative="0">
      <w:start w:val="1"/>
      <w:numFmt w:val="decimal"/>
      <w:lvlText w:val="%1."/>
      <w:lvlJc w:val="left"/>
      <w:pPr>
        <w:tabs>
          <w:tab w:val="left" w:pos="312"/>
        </w:tabs>
      </w:p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CD109CC"/>
    <w:rsid w:val="018615DB"/>
    <w:rsid w:val="104C5520"/>
    <w:rsid w:val="1CD109CC"/>
    <w:rsid w:val="324C1BB2"/>
    <w:rsid w:val="4A7352CA"/>
    <w:rsid w:val="63CB1768"/>
    <w:rsid w:val="73053F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numPr>
        <w:ilvl w:val="0"/>
        <w:numId w:val="1"/>
      </w:numPr>
      <w:spacing w:before="340" w:beforeLines="0" w:beforeAutospacing="0" w:after="330" w:afterLines="0" w:afterAutospacing="0" w:line="576" w:lineRule="auto"/>
      <w:outlineLvl w:val="0"/>
    </w:pPr>
    <w:rPr>
      <w:b/>
      <w:kern w:val="44"/>
      <w:sz w:val="44"/>
    </w:rPr>
  </w:style>
  <w:style w:type="paragraph" w:styleId="3">
    <w:name w:val="heading 2"/>
    <w:basedOn w:val="1"/>
    <w:next w:val="1"/>
    <w:unhideWhenUsed/>
    <w:qFormat/>
    <w:uiPriority w:val="0"/>
    <w:pPr>
      <w:keepNext/>
      <w:keepLines/>
      <w:numPr>
        <w:ilvl w:val="1"/>
        <w:numId w:val="1"/>
      </w:numPr>
      <w:spacing w:before="260" w:beforeLines="0" w:beforeAutospacing="0" w:after="260" w:afterLines="0" w:afterAutospacing="0" w:line="413" w:lineRule="auto"/>
      <w:outlineLvl w:val="1"/>
    </w:pPr>
    <w:rPr>
      <w:rFonts w:ascii="Arial" w:hAnsi="Arial" w:eastAsia="黑体"/>
      <w:b/>
      <w:sz w:val="32"/>
    </w:rPr>
  </w:style>
  <w:style w:type="paragraph" w:styleId="4">
    <w:name w:val="heading 3"/>
    <w:basedOn w:val="1"/>
    <w:next w:val="1"/>
    <w:unhideWhenUsed/>
    <w:qFormat/>
    <w:uiPriority w:val="0"/>
    <w:pPr>
      <w:keepNext/>
      <w:keepLines/>
      <w:numPr>
        <w:ilvl w:val="2"/>
        <w:numId w:val="1"/>
      </w:numPr>
      <w:spacing w:before="260" w:beforeLines="0" w:beforeAutospacing="0" w:after="260" w:afterLines="0" w:afterAutospacing="0" w:line="413" w:lineRule="auto"/>
      <w:ind w:firstLine="400"/>
      <w:outlineLvl w:val="2"/>
    </w:pPr>
    <w:rPr>
      <w:b/>
      <w:sz w:val="32"/>
    </w:rPr>
  </w:style>
  <w:style w:type="character" w:default="1" w:styleId="7">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styleId="8">
    <w:name w:val="Hyperlink"/>
    <w:basedOn w:val="7"/>
    <w:qFormat/>
    <w:uiPriority w:val="0"/>
    <w:rPr>
      <w:color w:val="333333"/>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19</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2019-04-08T03:01:00Z</dcterms:created>
  <dc:creator>家具研究生办公室</dc:creator>
  <cp:lastModifiedBy>鲁西西</cp:lastModifiedBy>
  <cp:lastPrinted>2019-04-08T03:28:00Z</cp:lastPrinted>
  <dcterms:modified xsi:type="dcterms:W3CDTF">2019-04-08T09:03:59Z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